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15860" w14:textId="0A51CCEE" w:rsidR="00E2646F" w:rsidRDefault="00CB44C0" w:rsidP="00E2646F">
      <w:pPr>
        <w:pStyle w:val="Headinglevel1"/>
        <w:rPr>
          <w:rFonts w:cs="Tahoma"/>
          <w:szCs w:val="24"/>
        </w:rPr>
      </w:pPr>
      <w:r w:rsidRPr="00C1640A">
        <w:rPr>
          <w:rFonts w:cs="Tahoma"/>
          <w:b w:val="0"/>
          <w:bCs/>
          <w:szCs w:val="24"/>
        </w:rPr>
        <w:t>POST-RESULTS SERVICES:</w:t>
      </w:r>
      <w:r>
        <w:rPr>
          <w:rFonts w:cs="Tahoma"/>
          <w:szCs w:val="24"/>
        </w:rPr>
        <w:t xml:space="preserve"> </w:t>
      </w:r>
      <w:r w:rsidR="00834F69">
        <w:rPr>
          <w:rFonts w:cs="Tahoma"/>
          <w:szCs w:val="24"/>
        </w:rPr>
        <w:t>DEADLINES</w:t>
      </w:r>
      <w:r>
        <w:rPr>
          <w:rFonts w:cs="Tahoma"/>
          <w:szCs w:val="24"/>
        </w:rPr>
        <w:t xml:space="preserve">, </w:t>
      </w:r>
      <w:r w:rsidR="00834F69">
        <w:rPr>
          <w:rFonts w:cs="Tahoma"/>
          <w:szCs w:val="24"/>
        </w:rPr>
        <w:t>FEES AND CHARGES</w:t>
      </w:r>
      <w:r w:rsidR="00E2646F" w:rsidRPr="002B2C0E">
        <w:rPr>
          <w:rFonts w:cs="Tahoma"/>
          <w:b w:val="0"/>
          <w:bCs/>
          <w:szCs w:val="24"/>
        </w:rPr>
        <w:t xml:space="preserve"> </w:t>
      </w:r>
      <w:r w:rsidR="0016556C">
        <w:rPr>
          <w:rFonts w:cs="Tahoma"/>
          <w:b w:val="0"/>
          <w:bCs/>
          <w:szCs w:val="24"/>
        </w:rPr>
        <w:t>Summer 2026</w:t>
      </w:r>
      <w:r w:rsidR="00E2646F" w:rsidRPr="002B2C0E">
        <w:rPr>
          <w:rFonts w:cs="Tahoma"/>
          <w:b w:val="0"/>
          <w:bCs/>
          <w:szCs w:val="24"/>
        </w:rPr>
        <w:t xml:space="preserve"> series</w:t>
      </w:r>
    </w:p>
    <w:p w14:paraId="0D326B32" w14:textId="0C4C1745" w:rsidR="00CB44C0" w:rsidRPr="001F72BD" w:rsidRDefault="00CB44C0" w:rsidP="00CB44C0">
      <w:pPr>
        <w:spacing w:after="120" w:line="240" w:lineRule="auto"/>
        <w:rPr>
          <w:rFonts w:cs="Tahoma"/>
        </w:rPr>
      </w:pPr>
      <w:r w:rsidRPr="00DC13C0">
        <w:rPr>
          <w:rFonts w:cs="Tahoma"/>
        </w:rPr>
        <w:t>The post-results services available are:</w:t>
      </w:r>
    </w:p>
    <w:p w14:paraId="7331816D" w14:textId="0CEB5665" w:rsidR="00A21989" w:rsidRPr="00A21989" w:rsidRDefault="00CB44C0" w:rsidP="00A21989">
      <w:pPr>
        <w:pStyle w:val="ListParagraph"/>
        <w:numPr>
          <w:ilvl w:val="0"/>
          <w:numId w:val="18"/>
        </w:numPr>
        <w:spacing w:after="120" w:line="240" w:lineRule="auto"/>
        <w:rPr>
          <w:rFonts w:cs="Tahoma"/>
        </w:rPr>
      </w:pPr>
      <w:r w:rsidRPr="00A21989">
        <w:rPr>
          <w:rFonts w:cs="Tahoma"/>
          <w:b/>
        </w:rPr>
        <w:t xml:space="preserve">Reviews of Results </w:t>
      </w:r>
      <w:r w:rsidRPr="00A21989">
        <w:rPr>
          <w:rFonts w:cs="Tahoma"/>
          <w:bCs/>
        </w:rPr>
        <w:t>(</w:t>
      </w:r>
      <w:proofErr w:type="spellStart"/>
      <w:r w:rsidRPr="00A21989">
        <w:rPr>
          <w:rFonts w:cs="Tahoma"/>
          <w:bCs/>
        </w:rPr>
        <w:t>RoRs</w:t>
      </w:r>
      <w:proofErr w:type="spellEnd"/>
      <w:r w:rsidRPr="00A21989">
        <w:rPr>
          <w:rFonts w:cs="Tahoma"/>
          <w:bCs/>
        </w:rPr>
        <w:t>):</w:t>
      </w:r>
      <w:r w:rsidRPr="00A21989">
        <w:rPr>
          <w:rFonts w:cs="Tahoma"/>
          <w:b/>
        </w:rPr>
        <w:t xml:space="preserve"> </w:t>
      </w:r>
      <w:r w:rsidRPr="00A21989">
        <w:rPr>
          <w:rFonts w:cs="Tahoma"/>
        </w:rPr>
        <w:t xml:space="preserve">Clerical re-check; review of marking; review of moderation; </w:t>
      </w:r>
      <w:r w:rsidR="00A21989" w:rsidRPr="00A21989">
        <w:rPr>
          <w:rFonts w:cs="Tahoma"/>
        </w:rPr>
        <w:t>A</w:t>
      </w:r>
      <w:r w:rsidRPr="00A21989">
        <w:rPr>
          <w:rFonts w:cs="Tahoma"/>
        </w:rPr>
        <w:t>ppeals</w:t>
      </w:r>
      <w:r w:rsidR="00A21989" w:rsidRPr="00A21989">
        <w:rPr>
          <w:rFonts w:cs="Tahoma"/>
        </w:rPr>
        <w:t xml:space="preserve"> (</w:t>
      </w:r>
      <w:r w:rsidR="00A21989">
        <w:rPr>
          <w:rFonts w:cs="Tahoma"/>
        </w:rPr>
        <w:t xml:space="preserve">only available </w:t>
      </w:r>
      <w:r w:rsidR="00A21989" w:rsidRPr="00A21989">
        <w:rPr>
          <w:rFonts w:eastAsia="Times New Roman" w:cs="Tahoma"/>
          <w:color w:val="141413"/>
        </w:rPr>
        <w:t>after receiving the outcome of a review of results)</w:t>
      </w:r>
    </w:p>
    <w:p w14:paraId="7F60FC14" w14:textId="5BED0B94" w:rsidR="00CB44C0" w:rsidRDefault="00CB44C0" w:rsidP="00A21989">
      <w:pPr>
        <w:pStyle w:val="ListParagraph"/>
        <w:numPr>
          <w:ilvl w:val="0"/>
          <w:numId w:val="18"/>
        </w:numPr>
        <w:spacing w:after="120" w:line="240" w:lineRule="auto"/>
        <w:rPr>
          <w:rFonts w:cs="Tahoma"/>
        </w:rPr>
      </w:pPr>
      <w:r w:rsidRPr="00A21989">
        <w:rPr>
          <w:rFonts w:cs="Tahoma"/>
          <w:b/>
        </w:rPr>
        <w:t xml:space="preserve">Access to scripts </w:t>
      </w:r>
      <w:r w:rsidRPr="00A21989">
        <w:rPr>
          <w:rFonts w:cs="Tahoma"/>
          <w:bCs/>
        </w:rPr>
        <w:t>(ATS):</w:t>
      </w:r>
      <w:r w:rsidRPr="00A21989">
        <w:rPr>
          <w:rFonts w:cs="Tahoma"/>
          <w:b/>
        </w:rPr>
        <w:t xml:space="preserve"> </w:t>
      </w:r>
      <w:r w:rsidRPr="00A21989">
        <w:rPr>
          <w:rFonts w:cs="Tahoma"/>
        </w:rPr>
        <w:t>Access to marked examination scripts</w:t>
      </w:r>
    </w:p>
    <w:p w14:paraId="1257DCA2" w14:textId="77777777" w:rsidR="001D547E" w:rsidRDefault="001D547E" w:rsidP="001D547E">
      <w:pPr>
        <w:spacing w:after="120" w:line="240" w:lineRule="auto"/>
        <w:rPr>
          <w:rFonts w:cs="Tahoma"/>
        </w:rPr>
      </w:pPr>
    </w:p>
    <w:tbl>
      <w:tblPr>
        <w:tblW w:w="1077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2262"/>
        <w:gridCol w:w="2694"/>
        <w:gridCol w:w="1322"/>
        <w:gridCol w:w="1465"/>
        <w:gridCol w:w="1465"/>
        <w:gridCol w:w="1559"/>
      </w:tblGrid>
      <w:tr w:rsidR="001D547E" w:rsidRPr="001D547E" w14:paraId="646FA930" w14:textId="77777777" w:rsidTr="007E700C">
        <w:trPr>
          <w:trHeight w:val="508"/>
        </w:trPr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C86A261" w14:textId="77777777" w:rsidR="001D547E" w:rsidRPr="001D547E" w:rsidRDefault="001D547E" w:rsidP="001D547E">
            <w:pPr>
              <w:spacing w:before="120" w:after="120" w:line="240" w:lineRule="auto"/>
              <w:jc w:val="center"/>
              <w:rPr>
                <w:rFonts w:cs="Tahoma"/>
                <w:sz w:val="20"/>
                <w:szCs w:val="20"/>
              </w:rPr>
            </w:pPr>
            <w:r w:rsidRPr="001D547E">
              <w:rPr>
                <w:rFonts w:cs="Tahoma"/>
                <w:sz w:val="20"/>
                <w:szCs w:val="20"/>
              </w:rPr>
              <w:t>Post-results service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4102D58" w14:textId="77777777" w:rsidR="001D547E" w:rsidRPr="001D547E" w:rsidRDefault="001D547E" w:rsidP="001D547E">
            <w:pPr>
              <w:spacing w:after="0" w:line="240" w:lineRule="auto"/>
              <w:jc w:val="center"/>
              <w:rPr>
                <w:rFonts w:cs="Tahoma"/>
                <w:sz w:val="20"/>
                <w:szCs w:val="20"/>
              </w:rPr>
            </w:pPr>
            <w:r w:rsidRPr="001D547E">
              <w:rPr>
                <w:rFonts w:cs="Tahoma"/>
                <w:sz w:val="20"/>
                <w:szCs w:val="20"/>
              </w:rPr>
              <w:t>Deadline</w:t>
            </w:r>
          </w:p>
          <w:p w14:paraId="1BA85519" w14:textId="77777777" w:rsidR="001D547E" w:rsidRPr="001D547E" w:rsidRDefault="001D547E" w:rsidP="001D547E">
            <w:pPr>
              <w:spacing w:after="0" w:line="240" w:lineRule="auto"/>
              <w:jc w:val="center"/>
              <w:rPr>
                <w:rFonts w:eastAsia="Times New Roman" w:cs="Tahoma"/>
                <w:color w:val="141413"/>
                <w:sz w:val="20"/>
                <w:szCs w:val="20"/>
              </w:rPr>
            </w:pPr>
            <w:r w:rsidRPr="001D547E">
              <w:rPr>
                <w:rFonts w:eastAsia="Times New Roman" w:cs="Tahoma"/>
                <w:color w:val="141413"/>
                <w:sz w:val="20"/>
                <w:szCs w:val="20"/>
              </w:rPr>
              <w:t>(Last date for awarding bodies to receive requests)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3D5688A" w14:textId="77777777" w:rsidR="001D547E" w:rsidRPr="001D547E" w:rsidRDefault="001D547E" w:rsidP="001D547E">
            <w:pPr>
              <w:spacing w:before="120" w:after="0" w:line="240" w:lineRule="auto"/>
              <w:jc w:val="center"/>
              <w:rPr>
                <w:rFonts w:cs="Tahoma"/>
                <w:bCs/>
                <w:sz w:val="20"/>
                <w:szCs w:val="20"/>
              </w:rPr>
            </w:pPr>
            <w:r w:rsidRPr="001D547E">
              <w:rPr>
                <w:rFonts w:cs="Tahoma"/>
                <w:bCs/>
                <w:sz w:val="20"/>
                <w:szCs w:val="20"/>
              </w:rPr>
              <w:t xml:space="preserve">AQA </w:t>
            </w:r>
          </w:p>
          <w:p w14:paraId="4D184269" w14:textId="77777777" w:rsidR="001D547E" w:rsidRPr="001D547E" w:rsidRDefault="001D547E" w:rsidP="001D547E">
            <w:pPr>
              <w:spacing w:after="120" w:line="240" w:lineRule="auto"/>
              <w:jc w:val="center"/>
              <w:rPr>
                <w:rFonts w:cs="Tahoma"/>
                <w:bCs/>
                <w:sz w:val="20"/>
                <w:szCs w:val="20"/>
              </w:rPr>
            </w:pPr>
            <w:r w:rsidRPr="001D547E">
              <w:rPr>
                <w:rFonts w:cs="Tahoma"/>
                <w:sz w:val="20"/>
                <w:szCs w:val="20"/>
              </w:rPr>
              <w:t>fees and charges</w:t>
            </w:r>
          </w:p>
          <w:p w14:paraId="36B88C8A" w14:textId="77777777" w:rsidR="001D547E" w:rsidRPr="001D547E" w:rsidRDefault="001D547E" w:rsidP="001D547E">
            <w:pPr>
              <w:spacing w:after="120" w:line="240" w:lineRule="auto"/>
              <w:jc w:val="center"/>
              <w:rPr>
                <w:rFonts w:cs="Tahoma"/>
                <w:sz w:val="20"/>
                <w:szCs w:val="20"/>
              </w:rPr>
            </w:pPr>
            <w:r w:rsidRPr="001D547E">
              <w:rPr>
                <w:rFonts w:cs="Tahoma"/>
                <w:sz w:val="20"/>
                <w:szCs w:val="20"/>
              </w:rPr>
              <w:t xml:space="preserve">Click </w:t>
            </w:r>
            <w:hyperlink r:id="rId8" w:history="1">
              <w:r w:rsidRPr="001D547E">
                <w:rPr>
                  <w:rFonts w:cs="Tahoma"/>
                  <w:color w:val="007BB0"/>
                  <w:sz w:val="20"/>
                  <w:szCs w:val="20"/>
                </w:rPr>
                <w:t>he</w:t>
              </w:r>
              <w:r w:rsidRPr="001D547E">
                <w:rPr>
                  <w:rFonts w:cs="Tahoma"/>
                  <w:color w:val="007BB0"/>
                  <w:sz w:val="20"/>
                  <w:szCs w:val="20"/>
                </w:rPr>
                <w:t>r</w:t>
              </w:r>
              <w:r w:rsidRPr="001D547E">
                <w:rPr>
                  <w:rFonts w:cs="Tahoma"/>
                  <w:color w:val="007BB0"/>
                  <w:sz w:val="20"/>
                  <w:szCs w:val="20"/>
                </w:rPr>
                <w:t>e</w:t>
              </w:r>
            </w:hyperlink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0F44E2B" w14:textId="77777777" w:rsidR="001D547E" w:rsidRPr="001D547E" w:rsidRDefault="001D547E" w:rsidP="001D547E">
            <w:pPr>
              <w:spacing w:before="120" w:after="0" w:line="240" w:lineRule="auto"/>
              <w:jc w:val="center"/>
              <w:rPr>
                <w:rFonts w:cs="Tahoma"/>
                <w:bCs/>
                <w:sz w:val="20"/>
                <w:szCs w:val="20"/>
              </w:rPr>
            </w:pPr>
            <w:r w:rsidRPr="001D547E">
              <w:rPr>
                <w:rFonts w:cs="Tahoma"/>
                <w:bCs/>
                <w:sz w:val="20"/>
                <w:szCs w:val="20"/>
              </w:rPr>
              <w:t xml:space="preserve">OCR </w:t>
            </w:r>
          </w:p>
          <w:p w14:paraId="17679EC4" w14:textId="77777777" w:rsidR="001D547E" w:rsidRPr="001D547E" w:rsidRDefault="001D547E" w:rsidP="001D547E">
            <w:pPr>
              <w:spacing w:after="120" w:line="240" w:lineRule="auto"/>
              <w:jc w:val="center"/>
              <w:rPr>
                <w:rFonts w:cs="Tahoma"/>
                <w:bCs/>
                <w:sz w:val="20"/>
                <w:szCs w:val="20"/>
              </w:rPr>
            </w:pPr>
            <w:r w:rsidRPr="001D547E">
              <w:rPr>
                <w:rFonts w:cs="Tahoma"/>
                <w:sz w:val="20"/>
                <w:szCs w:val="20"/>
              </w:rPr>
              <w:t>fees and charges</w:t>
            </w:r>
          </w:p>
          <w:p w14:paraId="7D428231" w14:textId="77777777" w:rsidR="001D547E" w:rsidRPr="001D547E" w:rsidRDefault="001D547E" w:rsidP="001D547E">
            <w:pPr>
              <w:spacing w:after="120" w:line="240" w:lineRule="auto"/>
              <w:ind w:left="-102"/>
              <w:jc w:val="center"/>
              <w:rPr>
                <w:rFonts w:cs="Tahoma"/>
                <w:sz w:val="20"/>
                <w:szCs w:val="20"/>
              </w:rPr>
            </w:pPr>
            <w:r w:rsidRPr="001D547E">
              <w:rPr>
                <w:rFonts w:cs="Tahoma"/>
                <w:sz w:val="20"/>
                <w:szCs w:val="20"/>
              </w:rPr>
              <w:t xml:space="preserve">Click </w:t>
            </w:r>
            <w:hyperlink r:id="rId9" w:history="1">
              <w:r w:rsidRPr="001D547E">
                <w:rPr>
                  <w:rFonts w:cs="Tahoma"/>
                  <w:color w:val="007BB0"/>
                  <w:sz w:val="20"/>
                  <w:szCs w:val="20"/>
                </w:rPr>
                <w:t>he</w:t>
              </w:r>
              <w:r w:rsidRPr="001D547E">
                <w:rPr>
                  <w:rFonts w:cs="Tahoma"/>
                  <w:color w:val="007BB0"/>
                  <w:sz w:val="20"/>
                  <w:szCs w:val="20"/>
                </w:rPr>
                <w:t>r</w:t>
              </w:r>
              <w:r w:rsidRPr="001D547E">
                <w:rPr>
                  <w:rFonts w:cs="Tahoma"/>
                  <w:color w:val="007BB0"/>
                  <w:sz w:val="20"/>
                  <w:szCs w:val="20"/>
                </w:rPr>
                <w:t>e</w:t>
              </w:r>
            </w:hyperlink>
            <w:r w:rsidRPr="001D547E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B898C75" w14:textId="77777777" w:rsidR="001D547E" w:rsidRPr="001D547E" w:rsidRDefault="001D547E" w:rsidP="001D547E">
            <w:pPr>
              <w:spacing w:before="120" w:after="0" w:line="240" w:lineRule="auto"/>
              <w:jc w:val="center"/>
              <w:rPr>
                <w:rFonts w:cs="Tahoma"/>
                <w:bCs/>
                <w:sz w:val="20"/>
                <w:szCs w:val="20"/>
              </w:rPr>
            </w:pPr>
            <w:r w:rsidRPr="001D547E">
              <w:rPr>
                <w:rFonts w:cs="Tahoma"/>
                <w:bCs/>
                <w:sz w:val="20"/>
                <w:szCs w:val="20"/>
              </w:rPr>
              <w:t xml:space="preserve">Pearson </w:t>
            </w:r>
          </w:p>
          <w:p w14:paraId="66DE4BAE" w14:textId="77777777" w:rsidR="001D547E" w:rsidRPr="001D547E" w:rsidRDefault="001D547E" w:rsidP="001D547E">
            <w:pPr>
              <w:spacing w:after="120" w:line="240" w:lineRule="auto"/>
              <w:jc w:val="center"/>
              <w:rPr>
                <w:rFonts w:cs="Tahoma"/>
                <w:bCs/>
                <w:sz w:val="20"/>
                <w:szCs w:val="20"/>
              </w:rPr>
            </w:pPr>
            <w:r w:rsidRPr="001D547E">
              <w:rPr>
                <w:rFonts w:cs="Tahoma"/>
                <w:sz w:val="20"/>
                <w:szCs w:val="20"/>
              </w:rPr>
              <w:t>fees and charges</w:t>
            </w:r>
          </w:p>
          <w:p w14:paraId="790A30B1" w14:textId="77777777" w:rsidR="001D547E" w:rsidRPr="001D547E" w:rsidRDefault="001D547E" w:rsidP="001D547E">
            <w:pPr>
              <w:spacing w:after="120" w:line="240" w:lineRule="auto"/>
              <w:jc w:val="center"/>
              <w:rPr>
                <w:rFonts w:cs="Tahoma"/>
                <w:sz w:val="20"/>
                <w:szCs w:val="20"/>
                <w:vertAlign w:val="superscript"/>
              </w:rPr>
            </w:pPr>
            <w:r w:rsidRPr="001D547E">
              <w:rPr>
                <w:rFonts w:cs="Tahoma"/>
                <w:sz w:val="20"/>
                <w:szCs w:val="20"/>
              </w:rPr>
              <w:t xml:space="preserve">Click </w:t>
            </w:r>
            <w:r w:rsidRPr="001D547E">
              <w:fldChar w:fldCharType="begin"/>
            </w:r>
            <w:r w:rsidRPr="001D547E">
              <w:instrText>HYPERLINK "https://qualifications.pearson.com/en/support/support-topics/results-certification/post-results-services/post-results-fees-august-2025.html"</w:instrText>
            </w:r>
            <w:r w:rsidRPr="001D547E">
              <w:fldChar w:fldCharType="separate"/>
            </w:r>
            <w:r w:rsidRPr="001D547E">
              <w:rPr>
                <w:rFonts w:cs="Tahoma"/>
                <w:color w:val="007BB0"/>
                <w:sz w:val="20"/>
                <w:szCs w:val="20"/>
              </w:rPr>
              <w:t>here</w:t>
            </w:r>
            <w:r w:rsidRPr="001D547E"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6FAF861" w14:textId="77777777" w:rsidR="001D547E" w:rsidRPr="001D547E" w:rsidRDefault="001D547E" w:rsidP="001D547E">
            <w:pPr>
              <w:spacing w:before="120" w:after="0" w:line="240" w:lineRule="auto"/>
              <w:jc w:val="center"/>
              <w:rPr>
                <w:rFonts w:cs="Tahoma"/>
                <w:bCs/>
                <w:sz w:val="20"/>
                <w:szCs w:val="20"/>
              </w:rPr>
            </w:pPr>
            <w:r w:rsidRPr="001D547E">
              <w:rPr>
                <w:rFonts w:cs="Tahoma"/>
                <w:bCs/>
                <w:sz w:val="20"/>
                <w:szCs w:val="20"/>
              </w:rPr>
              <w:t xml:space="preserve">WJEC / </w:t>
            </w:r>
            <w:proofErr w:type="spellStart"/>
            <w:r w:rsidRPr="001D547E">
              <w:rPr>
                <w:rFonts w:cs="Tahoma"/>
                <w:bCs/>
                <w:sz w:val="20"/>
                <w:szCs w:val="20"/>
              </w:rPr>
              <w:t>Eduqas</w:t>
            </w:r>
            <w:proofErr w:type="spellEnd"/>
            <w:r w:rsidRPr="001D547E">
              <w:rPr>
                <w:rFonts w:cs="Tahoma"/>
                <w:bCs/>
                <w:sz w:val="20"/>
                <w:szCs w:val="20"/>
              </w:rPr>
              <w:t xml:space="preserve"> </w:t>
            </w:r>
          </w:p>
          <w:p w14:paraId="3517614E" w14:textId="77777777" w:rsidR="001D547E" w:rsidRPr="001D547E" w:rsidRDefault="001D547E" w:rsidP="001D547E">
            <w:pPr>
              <w:spacing w:after="120" w:line="240" w:lineRule="auto"/>
              <w:jc w:val="center"/>
              <w:rPr>
                <w:rFonts w:cs="Tahoma"/>
                <w:bCs/>
                <w:sz w:val="20"/>
                <w:szCs w:val="20"/>
              </w:rPr>
            </w:pPr>
            <w:r w:rsidRPr="001D547E">
              <w:rPr>
                <w:rFonts w:cs="Tahoma"/>
                <w:sz w:val="20"/>
                <w:szCs w:val="20"/>
              </w:rPr>
              <w:t>fees and charges</w:t>
            </w:r>
          </w:p>
          <w:p w14:paraId="5CFCAC6D" w14:textId="77777777" w:rsidR="001D547E" w:rsidRPr="001D547E" w:rsidRDefault="001D547E" w:rsidP="001D547E">
            <w:pPr>
              <w:spacing w:after="120" w:line="240" w:lineRule="auto"/>
              <w:jc w:val="center"/>
              <w:rPr>
                <w:rFonts w:cs="Tahoma"/>
                <w:sz w:val="20"/>
                <w:szCs w:val="20"/>
                <w:vertAlign w:val="superscript"/>
              </w:rPr>
            </w:pPr>
            <w:r w:rsidRPr="001D547E">
              <w:rPr>
                <w:rFonts w:cs="Tahoma"/>
                <w:sz w:val="20"/>
                <w:szCs w:val="20"/>
              </w:rPr>
              <w:t xml:space="preserve">Click </w:t>
            </w:r>
            <w:hyperlink r:id="rId10" w:anchor="tab_0" w:history="1">
              <w:r w:rsidRPr="001D547E">
                <w:rPr>
                  <w:rFonts w:cs="Tahoma"/>
                  <w:color w:val="007BB0"/>
                  <w:sz w:val="20"/>
                  <w:szCs w:val="20"/>
                </w:rPr>
                <w:t>h</w:t>
              </w:r>
              <w:r w:rsidRPr="001D547E">
                <w:rPr>
                  <w:rFonts w:cs="Tahoma"/>
                  <w:color w:val="007BB0"/>
                  <w:sz w:val="20"/>
                  <w:szCs w:val="20"/>
                </w:rPr>
                <w:t>e</w:t>
              </w:r>
              <w:r w:rsidRPr="001D547E">
                <w:rPr>
                  <w:rFonts w:cs="Tahoma"/>
                  <w:color w:val="007BB0"/>
                  <w:sz w:val="20"/>
                  <w:szCs w:val="20"/>
                </w:rPr>
                <w:t>re</w:t>
              </w:r>
            </w:hyperlink>
            <w:r w:rsidRPr="001D547E">
              <w:rPr>
                <w:rFonts w:cs="Tahoma"/>
                <w:sz w:val="20"/>
                <w:szCs w:val="20"/>
              </w:rPr>
              <w:t xml:space="preserve"> </w:t>
            </w:r>
          </w:p>
        </w:tc>
      </w:tr>
      <w:tr w:rsidR="001D547E" w:rsidRPr="001D547E" w14:paraId="1FF927EE" w14:textId="77777777" w:rsidTr="007E700C">
        <w:trPr>
          <w:gridBefore w:val="1"/>
          <w:wBefore w:w="6" w:type="dxa"/>
          <w:trHeight w:val="703"/>
        </w:trPr>
        <w:tc>
          <w:tcPr>
            <w:tcW w:w="226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ABA7D3E" w14:textId="77777777" w:rsidR="001D547E" w:rsidRPr="001D547E" w:rsidRDefault="001D547E" w:rsidP="001D547E">
            <w:pPr>
              <w:spacing w:before="120" w:after="120" w:line="240" w:lineRule="auto"/>
              <w:rPr>
                <w:rFonts w:cs="Tahoma"/>
                <w:bCs/>
                <w:sz w:val="20"/>
                <w:szCs w:val="20"/>
              </w:rPr>
            </w:pPr>
            <w:proofErr w:type="spellStart"/>
            <w:r w:rsidRPr="001D547E">
              <w:rPr>
                <w:rFonts w:cs="Tahoma"/>
                <w:b/>
                <w:sz w:val="20"/>
                <w:szCs w:val="20"/>
              </w:rPr>
              <w:t>RoR</w:t>
            </w:r>
            <w:proofErr w:type="spellEnd"/>
            <w:r w:rsidRPr="001D547E">
              <w:rPr>
                <w:rFonts w:cs="Tahoma"/>
                <w:b/>
                <w:sz w:val="20"/>
                <w:szCs w:val="20"/>
              </w:rPr>
              <w:t xml:space="preserve"> </w:t>
            </w:r>
            <w:r w:rsidRPr="001D547E">
              <w:rPr>
                <w:rFonts w:cs="Tahoma"/>
                <w:bCs/>
                <w:sz w:val="20"/>
                <w:szCs w:val="20"/>
              </w:rPr>
              <w:t xml:space="preserve">Service 1 </w:t>
            </w:r>
          </w:p>
          <w:p w14:paraId="4F636F17" w14:textId="77777777" w:rsidR="001D547E" w:rsidRPr="001D547E" w:rsidRDefault="001D547E" w:rsidP="001D547E">
            <w:pPr>
              <w:spacing w:before="120" w:after="120" w:line="240" w:lineRule="auto"/>
              <w:rPr>
                <w:rFonts w:cs="Tahoma"/>
                <w:bCs/>
                <w:sz w:val="20"/>
                <w:szCs w:val="20"/>
              </w:rPr>
            </w:pPr>
            <w:r w:rsidRPr="001D547E">
              <w:rPr>
                <w:rFonts w:cs="Tahoma"/>
                <w:bCs/>
                <w:sz w:val="20"/>
                <w:szCs w:val="20"/>
              </w:rPr>
              <w:t>Clerical re-check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A9AEB5" w14:textId="77777777" w:rsidR="001D547E" w:rsidRPr="001D547E" w:rsidRDefault="001D547E" w:rsidP="001D547E">
            <w:pPr>
              <w:spacing w:before="120" w:after="120" w:line="240" w:lineRule="auto"/>
              <w:jc w:val="center"/>
              <w:rPr>
                <w:rFonts w:cs="Tahoma"/>
                <w:sz w:val="20"/>
                <w:szCs w:val="20"/>
                <w:highlight w:val="yellow"/>
              </w:rPr>
            </w:pPr>
            <w:r w:rsidRPr="001D547E">
              <w:rPr>
                <w:rFonts w:cs="Tahoma"/>
                <w:sz w:val="20"/>
                <w:szCs w:val="20"/>
              </w:rPr>
              <w:t>24 September 2026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CA01810" w14:textId="77777777" w:rsidR="001D547E" w:rsidRPr="001D547E" w:rsidRDefault="001D547E" w:rsidP="001D547E">
            <w:pPr>
              <w:spacing w:before="120" w:after="120" w:line="240" w:lineRule="auto"/>
              <w:rPr>
                <w:rFonts w:cs="Tahoma"/>
                <w:sz w:val="20"/>
                <w:szCs w:val="20"/>
              </w:rPr>
            </w:pPr>
            <w:proofErr w:type="gramStart"/>
            <w:r w:rsidRPr="001D547E">
              <w:rPr>
                <w:rFonts w:cs="Tahoma"/>
                <w:sz w:val="20"/>
                <w:szCs w:val="20"/>
              </w:rPr>
              <w:t>£  9</w:t>
            </w:r>
            <w:proofErr w:type="gramEnd"/>
            <w:r w:rsidRPr="001D547E">
              <w:rPr>
                <w:rFonts w:cs="Tahoma"/>
                <w:sz w:val="20"/>
                <w:szCs w:val="20"/>
              </w:rPr>
              <w:t>.70</w:t>
            </w:r>
          </w:p>
        </w:tc>
        <w:tc>
          <w:tcPr>
            <w:tcW w:w="1465" w:type="dxa"/>
            <w:tcBorders>
              <w:top w:val="single" w:sz="8" w:space="0" w:color="auto"/>
            </w:tcBorders>
            <w:vAlign w:val="center"/>
          </w:tcPr>
          <w:p w14:paraId="54C8147F" w14:textId="77777777" w:rsidR="001D547E" w:rsidRPr="001D547E" w:rsidRDefault="001D547E" w:rsidP="001D547E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 w:rsidRPr="001D547E">
              <w:rPr>
                <w:rFonts w:cs="Tahoma"/>
                <w:sz w:val="20"/>
                <w:szCs w:val="20"/>
              </w:rPr>
              <w:t xml:space="preserve">  </w:t>
            </w:r>
            <w:proofErr w:type="gramStart"/>
            <w:r w:rsidRPr="001D547E">
              <w:rPr>
                <w:rFonts w:cs="Tahoma"/>
                <w:sz w:val="20"/>
                <w:szCs w:val="20"/>
              </w:rPr>
              <w:t>£  12</w:t>
            </w:r>
            <w:proofErr w:type="gramEnd"/>
            <w:r w:rsidRPr="001D547E">
              <w:rPr>
                <w:rFonts w:cs="Tahoma"/>
                <w:sz w:val="20"/>
                <w:szCs w:val="20"/>
              </w:rPr>
              <w:t>.00</w:t>
            </w:r>
          </w:p>
        </w:tc>
        <w:tc>
          <w:tcPr>
            <w:tcW w:w="1465" w:type="dxa"/>
            <w:tcBorders>
              <w:top w:val="single" w:sz="8" w:space="0" w:color="auto"/>
            </w:tcBorders>
            <w:vAlign w:val="center"/>
          </w:tcPr>
          <w:p w14:paraId="1AC7418D" w14:textId="77777777" w:rsidR="001D547E" w:rsidRPr="001D547E" w:rsidRDefault="001D547E" w:rsidP="001D547E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 w:rsidRPr="001D547E">
              <w:rPr>
                <w:rFonts w:cs="Tahoma"/>
                <w:sz w:val="20"/>
                <w:szCs w:val="20"/>
              </w:rPr>
              <w:t xml:space="preserve">  </w:t>
            </w:r>
            <w:proofErr w:type="gramStart"/>
            <w:r w:rsidRPr="001D547E">
              <w:rPr>
                <w:rFonts w:cs="Tahoma"/>
                <w:sz w:val="20"/>
                <w:szCs w:val="20"/>
              </w:rPr>
              <w:t>£  14</w:t>
            </w:r>
            <w:proofErr w:type="gramEnd"/>
            <w:r w:rsidRPr="001D547E">
              <w:rPr>
                <w:rFonts w:cs="Tahoma"/>
                <w:sz w:val="20"/>
                <w:szCs w:val="20"/>
              </w:rPr>
              <w:t>.00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14:paraId="692A89E6" w14:textId="77777777" w:rsidR="001D547E" w:rsidRPr="001D547E" w:rsidRDefault="001D547E" w:rsidP="001D547E">
            <w:pPr>
              <w:spacing w:before="120" w:after="120" w:line="240" w:lineRule="auto"/>
              <w:rPr>
                <w:rFonts w:cs="Tahoma"/>
                <w:sz w:val="20"/>
                <w:szCs w:val="20"/>
              </w:rPr>
            </w:pPr>
            <w:r w:rsidRPr="001D547E">
              <w:rPr>
                <w:rFonts w:cs="Tahoma"/>
                <w:sz w:val="20"/>
                <w:szCs w:val="20"/>
              </w:rPr>
              <w:t xml:space="preserve">  </w:t>
            </w:r>
            <w:proofErr w:type="gramStart"/>
            <w:r w:rsidRPr="001D547E">
              <w:rPr>
                <w:rFonts w:cs="Tahoma"/>
                <w:sz w:val="20"/>
                <w:szCs w:val="20"/>
              </w:rPr>
              <w:t>£  11</w:t>
            </w:r>
            <w:proofErr w:type="gramEnd"/>
            <w:r w:rsidRPr="001D547E">
              <w:rPr>
                <w:rFonts w:cs="Tahoma"/>
                <w:sz w:val="20"/>
                <w:szCs w:val="20"/>
              </w:rPr>
              <w:t>.00</w:t>
            </w:r>
          </w:p>
        </w:tc>
      </w:tr>
      <w:tr w:rsidR="001D547E" w:rsidRPr="001D547E" w14:paraId="7DA0FE81" w14:textId="77777777" w:rsidTr="007E700C">
        <w:trPr>
          <w:gridBefore w:val="1"/>
          <w:wBefore w:w="6" w:type="dxa"/>
          <w:trHeight w:val="703"/>
        </w:trPr>
        <w:tc>
          <w:tcPr>
            <w:tcW w:w="2262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47D941A" w14:textId="77777777" w:rsidR="001D547E" w:rsidRPr="001D547E" w:rsidRDefault="001D547E" w:rsidP="001D547E">
            <w:pPr>
              <w:spacing w:before="120" w:after="120" w:line="240" w:lineRule="auto"/>
              <w:rPr>
                <w:rFonts w:cs="Tahoma"/>
                <w:bCs/>
                <w:sz w:val="20"/>
                <w:szCs w:val="20"/>
              </w:rPr>
            </w:pPr>
            <w:proofErr w:type="spellStart"/>
            <w:r w:rsidRPr="001D547E">
              <w:rPr>
                <w:rFonts w:cs="Tahoma"/>
                <w:b/>
                <w:sz w:val="20"/>
                <w:szCs w:val="20"/>
              </w:rPr>
              <w:t>RoR</w:t>
            </w:r>
            <w:proofErr w:type="spellEnd"/>
            <w:r w:rsidRPr="001D547E">
              <w:rPr>
                <w:rFonts w:cs="Tahoma"/>
                <w:b/>
                <w:sz w:val="20"/>
                <w:szCs w:val="20"/>
              </w:rPr>
              <w:t xml:space="preserve"> </w:t>
            </w:r>
            <w:r w:rsidRPr="001D547E">
              <w:rPr>
                <w:rFonts w:cs="Tahoma"/>
                <w:bCs/>
                <w:sz w:val="20"/>
                <w:szCs w:val="20"/>
              </w:rPr>
              <w:t>Service 2</w:t>
            </w:r>
          </w:p>
          <w:p w14:paraId="50A77D97" w14:textId="77777777" w:rsidR="001D547E" w:rsidRPr="001D547E" w:rsidRDefault="001D547E" w:rsidP="001D547E">
            <w:pPr>
              <w:spacing w:before="120" w:after="120" w:line="240" w:lineRule="auto"/>
              <w:rPr>
                <w:rFonts w:cs="Tahoma"/>
                <w:b/>
                <w:sz w:val="20"/>
                <w:szCs w:val="20"/>
              </w:rPr>
            </w:pPr>
            <w:r w:rsidRPr="001D547E">
              <w:rPr>
                <w:rFonts w:cs="Tahoma"/>
                <w:bCs/>
                <w:sz w:val="20"/>
                <w:szCs w:val="20"/>
              </w:rPr>
              <w:t>Review of marking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489E305" w14:textId="77777777" w:rsidR="001D547E" w:rsidRPr="001D547E" w:rsidRDefault="001D547E" w:rsidP="001D547E">
            <w:pPr>
              <w:spacing w:before="120" w:after="120" w:line="240" w:lineRule="auto"/>
              <w:jc w:val="center"/>
              <w:rPr>
                <w:rFonts w:cs="Tahoma"/>
                <w:sz w:val="20"/>
                <w:szCs w:val="20"/>
                <w:highlight w:val="yellow"/>
              </w:rPr>
            </w:pPr>
            <w:r w:rsidRPr="001D547E">
              <w:rPr>
                <w:rFonts w:cs="Tahoma"/>
                <w:sz w:val="20"/>
                <w:szCs w:val="20"/>
              </w:rPr>
              <w:t>24 September 2026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8D7167F" w14:textId="77777777" w:rsidR="001D547E" w:rsidRPr="001D547E" w:rsidRDefault="001D547E" w:rsidP="001D547E">
            <w:pPr>
              <w:spacing w:before="120" w:after="120" w:line="240" w:lineRule="auto"/>
              <w:rPr>
                <w:rFonts w:cs="Tahoma"/>
                <w:sz w:val="20"/>
                <w:szCs w:val="20"/>
              </w:rPr>
            </w:pPr>
            <w:r w:rsidRPr="001D547E">
              <w:rPr>
                <w:rFonts w:cs="Tahoma"/>
                <w:sz w:val="20"/>
                <w:szCs w:val="20"/>
              </w:rPr>
              <w:t>£ 44.85</w:t>
            </w:r>
          </w:p>
        </w:tc>
        <w:tc>
          <w:tcPr>
            <w:tcW w:w="1465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E87049D" w14:textId="77777777" w:rsidR="001D547E" w:rsidRPr="001D547E" w:rsidRDefault="001D547E" w:rsidP="001D547E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 w:rsidRPr="001D547E">
              <w:rPr>
                <w:rFonts w:cs="Tahoma"/>
                <w:sz w:val="20"/>
                <w:szCs w:val="20"/>
              </w:rPr>
              <w:t xml:space="preserve">  £ 83.50</w:t>
            </w:r>
          </w:p>
        </w:tc>
        <w:tc>
          <w:tcPr>
            <w:tcW w:w="1465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CC8EC40" w14:textId="77777777" w:rsidR="001D547E" w:rsidRPr="001D547E" w:rsidRDefault="001D547E" w:rsidP="001D547E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 w:rsidRPr="001D547E">
              <w:rPr>
                <w:rFonts w:cs="Tahoma"/>
                <w:sz w:val="20"/>
                <w:szCs w:val="20"/>
              </w:rPr>
              <w:t xml:space="preserve">  </w:t>
            </w:r>
            <w:proofErr w:type="gramStart"/>
            <w:r w:rsidRPr="001D547E">
              <w:rPr>
                <w:rFonts w:cs="Tahoma"/>
                <w:sz w:val="20"/>
                <w:szCs w:val="20"/>
              </w:rPr>
              <w:t>£  50</w:t>
            </w:r>
            <w:proofErr w:type="gramEnd"/>
            <w:r w:rsidRPr="001D547E">
              <w:rPr>
                <w:rFonts w:cs="Tahoma"/>
                <w:sz w:val="20"/>
                <w:szCs w:val="20"/>
              </w:rPr>
              <w:t>.00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31C3EC5" w14:textId="77777777" w:rsidR="001D547E" w:rsidRPr="001D547E" w:rsidRDefault="001D547E" w:rsidP="001D547E">
            <w:pPr>
              <w:spacing w:before="120" w:after="120" w:line="240" w:lineRule="auto"/>
              <w:rPr>
                <w:rFonts w:cs="Tahoma"/>
                <w:sz w:val="20"/>
                <w:szCs w:val="20"/>
              </w:rPr>
            </w:pPr>
            <w:r w:rsidRPr="001D547E">
              <w:rPr>
                <w:rFonts w:cs="Tahoma"/>
                <w:sz w:val="20"/>
                <w:szCs w:val="20"/>
              </w:rPr>
              <w:t xml:space="preserve">  £45.00</w:t>
            </w:r>
          </w:p>
        </w:tc>
      </w:tr>
      <w:tr w:rsidR="001D547E" w:rsidRPr="001D547E" w14:paraId="570C58A4" w14:textId="77777777" w:rsidTr="007E700C">
        <w:trPr>
          <w:gridBefore w:val="1"/>
          <w:wBefore w:w="6" w:type="dxa"/>
          <w:trHeight w:val="703"/>
        </w:trPr>
        <w:tc>
          <w:tcPr>
            <w:tcW w:w="226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4508D22" w14:textId="77777777" w:rsidR="001D547E" w:rsidRPr="001D547E" w:rsidRDefault="001D547E" w:rsidP="001D547E">
            <w:pPr>
              <w:spacing w:before="120" w:after="120" w:line="240" w:lineRule="auto"/>
              <w:rPr>
                <w:rFonts w:cs="Tahoma"/>
                <w:bCs/>
                <w:sz w:val="20"/>
                <w:szCs w:val="20"/>
              </w:rPr>
            </w:pPr>
            <w:proofErr w:type="spellStart"/>
            <w:r w:rsidRPr="001D547E">
              <w:rPr>
                <w:rFonts w:cs="Tahoma"/>
                <w:bCs/>
                <w:sz w:val="20"/>
                <w:szCs w:val="20"/>
              </w:rPr>
              <w:t>RoR</w:t>
            </w:r>
            <w:proofErr w:type="spellEnd"/>
            <w:r w:rsidRPr="001D547E">
              <w:rPr>
                <w:rFonts w:cs="Tahoma"/>
                <w:bCs/>
                <w:sz w:val="20"/>
                <w:szCs w:val="20"/>
              </w:rPr>
              <w:t xml:space="preserve"> </w:t>
            </w:r>
            <w:r w:rsidRPr="001D547E">
              <w:rPr>
                <w:rFonts w:cs="Tahoma"/>
                <w:b/>
                <w:sz w:val="20"/>
                <w:szCs w:val="20"/>
              </w:rPr>
              <w:t xml:space="preserve">Priority </w:t>
            </w:r>
            <w:r w:rsidRPr="001D547E">
              <w:rPr>
                <w:rFonts w:cs="Tahoma"/>
                <w:bCs/>
                <w:sz w:val="20"/>
                <w:szCs w:val="20"/>
              </w:rPr>
              <w:t>Service 2</w:t>
            </w:r>
          </w:p>
          <w:p w14:paraId="414304FA" w14:textId="77777777" w:rsidR="001D547E" w:rsidRPr="001D547E" w:rsidRDefault="001D547E" w:rsidP="001D547E">
            <w:pPr>
              <w:spacing w:before="120" w:after="0" w:line="240" w:lineRule="auto"/>
              <w:rPr>
                <w:rFonts w:cs="Tahoma"/>
                <w:color w:val="595959" w:themeColor="text1" w:themeTint="A6"/>
                <w:sz w:val="18"/>
                <w:szCs w:val="18"/>
              </w:rPr>
            </w:pPr>
            <w:r w:rsidRPr="001D547E">
              <w:rPr>
                <w:rFonts w:cs="Tahoma"/>
                <w:bCs/>
                <w:sz w:val="20"/>
                <w:szCs w:val="20"/>
              </w:rPr>
              <w:t>Review of marking</w:t>
            </w:r>
          </w:p>
          <w:p w14:paraId="4322CA6E" w14:textId="77777777" w:rsidR="001D547E" w:rsidRPr="001D547E" w:rsidRDefault="001D547E" w:rsidP="001D547E">
            <w:pPr>
              <w:spacing w:after="120" w:line="240" w:lineRule="auto"/>
              <w:rPr>
                <w:rFonts w:eastAsia="Times New Roman" w:cs="Tahoma"/>
                <w:color w:val="595959" w:themeColor="text1" w:themeTint="A6"/>
                <w:sz w:val="18"/>
                <w:szCs w:val="18"/>
              </w:rPr>
            </w:pPr>
            <w:r w:rsidRPr="001D547E">
              <w:rPr>
                <w:rFonts w:eastAsia="Times New Roman" w:cs="Tahoma"/>
                <w:color w:val="595959" w:themeColor="text1" w:themeTint="A6"/>
                <w:sz w:val="18"/>
                <w:szCs w:val="18"/>
              </w:rPr>
              <w:t>(GCE A level, T level and Level 3 VTQ qualifications only)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BCAF1C" w14:textId="77777777" w:rsidR="001D547E" w:rsidRPr="001D547E" w:rsidRDefault="001D547E" w:rsidP="001D547E">
            <w:pPr>
              <w:spacing w:after="0" w:line="240" w:lineRule="auto"/>
              <w:jc w:val="center"/>
              <w:rPr>
                <w:rFonts w:eastAsia="Times New Roman" w:cs="Tahoma"/>
                <w:color w:val="141413"/>
                <w:sz w:val="20"/>
                <w:szCs w:val="20"/>
              </w:rPr>
            </w:pPr>
            <w:r w:rsidRPr="001D547E">
              <w:rPr>
                <w:rFonts w:eastAsia="Times New Roman" w:cs="Tahoma"/>
                <w:color w:val="141413"/>
                <w:sz w:val="20"/>
                <w:szCs w:val="20"/>
              </w:rPr>
              <w:t>20 August 2026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9969425" w14:textId="77777777" w:rsidR="001D547E" w:rsidRPr="001D547E" w:rsidRDefault="001D547E" w:rsidP="001D547E">
            <w:pPr>
              <w:spacing w:before="120" w:after="120" w:line="240" w:lineRule="auto"/>
              <w:rPr>
                <w:rFonts w:cs="Tahoma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8" w:space="0" w:color="auto"/>
            </w:tcBorders>
            <w:vAlign w:val="center"/>
          </w:tcPr>
          <w:p w14:paraId="50BE3A83" w14:textId="77777777" w:rsidR="001D547E" w:rsidRPr="001D547E" w:rsidRDefault="001D547E" w:rsidP="001D547E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8" w:space="0" w:color="auto"/>
            </w:tcBorders>
            <w:vAlign w:val="center"/>
          </w:tcPr>
          <w:p w14:paraId="2CD7A316" w14:textId="77777777" w:rsidR="001D547E" w:rsidRPr="001D547E" w:rsidRDefault="001D547E" w:rsidP="001D547E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proofErr w:type="gramStart"/>
            <w:r w:rsidRPr="001D547E">
              <w:rPr>
                <w:rFonts w:cs="Tahoma"/>
                <w:sz w:val="20"/>
                <w:szCs w:val="20"/>
              </w:rPr>
              <w:t>£  60</w:t>
            </w:r>
            <w:proofErr w:type="gramEnd"/>
            <w:r w:rsidRPr="001D547E">
              <w:rPr>
                <w:rFonts w:cs="Tahoma"/>
                <w:sz w:val="20"/>
                <w:szCs w:val="20"/>
              </w:rPr>
              <w:t>.00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14:paraId="67984141" w14:textId="77777777" w:rsidR="001D547E" w:rsidRPr="001D547E" w:rsidRDefault="001D547E" w:rsidP="001D547E">
            <w:pPr>
              <w:spacing w:before="120" w:after="120" w:line="240" w:lineRule="auto"/>
              <w:rPr>
                <w:rFonts w:cs="Tahoma"/>
                <w:sz w:val="20"/>
                <w:szCs w:val="20"/>
              </w:rPr>
            </w:pPr>
          </w:p>
        </w:tc>
      </w:tr>
      <w:tr w:rsidR="001D547E" w:rsidRPr="001D547E" w14:paraId="3F2BD236" w14:textId="77777777" w:rsidTr="007E700C">
        <w:trPr>
          <w:gridBefore w:val="1"/>
          <w:wBefore w:w="6" w:type="dxa"/>
          <w:trHeight w:val="703"/>
        </w:trPr>
        <w:tc>
          <w:tcPr>
            <w:tcW w:w="2262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FB1795A" w14:textId="77777777" w:rsidR="001D547E" w:rsidRPr="001D547E" w:rsidRDefault="001D547E" w:rsidP="001D547E">
            <w:pPr>
              <w:spacing w:before="120" w:after="120" w:line="240" w:lineRule="auto"/>
              <w:rPr>
                <w:rFonts w:cs="Tahoma"/>
                <w:bCs/>
                <w:sz w:val="20"/>
                <w:szCs w:val="20"/>
              </w:rPr>
            </w:pPr>
            <w:proofErr w:type="spellStart"/>
            <w:r w:rsidRPr="001D547E">
              <w:rPr>
                <w:rFonts w:cs="Tahoma"/>
                <w:b/>
                <w:sz w:val="20"/>
                <w:szCs w:val="20"/>
              </w:rPr>
              <w:t>RoR</w:t>
            </w:r>
            <w:proofErr w:type="spellEnd"/>
            <w:r w:rsidRPr="001D547E">
              <w:rPr>
                <w:rFonts w:cs="Tahoma"/>
                <w:b/>
                <w:sz w:val="20"/>
                <w:szCs w:val="20"/>
              </w:rPr>
              <w:t xml:space="preserve"> </w:t>
            </w:r>
            <w:r w:rsidRPr="001D547E">
              <w:rPr>
                <w:rFonts w:cs="Tahoma"/>
                <w:bCs/>
                <w:sz w:val="20"/>
                <w:szCs w:val="20"/>
              </w:rPr>
              <w:t xml:space="preserve">Service 3 </w:t>
            </w:r>
          </w:p>
          <w:p w14:paraId="26892925" w14:textId="77777777" w:rsidR="001D547E" w:rsidRPr="001D547E" w:rsidRDefault="001D547E" w:rsidP="001D547E">
            <w:pPr>
              <w:spacing w:before="120" w:after="120" w:line="240" w:lineRule="auto"/>
              <w:rPr>
                <w:rFonts w:cs="Tahoma"/>
                <w:b/>
                <w:sz w:val="20"/>
                <w:szCs w:val="20"/>
              </w:rPr>
            </w:pPr>
            <w:r w:rsidRPr="001D547E">
              <w:rPr>
                <w:rFonts w:cs="Tahoma"/>
                <w:bCs/>
                <w:sz w:val="20"/>
                <w:szCs w:val="20"/>
              </w:rPr>
              <w:t>Review of moderation</w:t>
            </w:r>
            <w:r w:rsidRPr="001D547E">
              <w:rPr>
                <w:rFonts w:cs="Tahoma"/>
                <w:b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6FC33CD" w14:textId="77777777" w:rsidR="001D547E" w:rsidRPr="001D547E" w:rsidRDefault="001D547E" w:rsidP="001D547E">
            <w:pPr>
              <w:spacing w:before="120" w:after="120" w:line="240" w:lineRule="auto"/>
              <w:jc w:val="center"/>
              <w:rPr>
                <w:rFonts w:cs="Tahoma"/>
                <w:sz w:val="20"/>
                <w:szCs w:val="20"/>
                <w:highlight w:val="yellow"/>
              </w:rPr>
            </w:pPr>
            <w:r w:rsidRPr="001D547E">
              <w:rPr>
                <w:rFonts w:cs="Tahoma"/>
                <w:sz w:val="20"/>
                <w:szCs w:val="20"/>
              </w:rPr>
              <w:t xml:space="preserve"> 24 September 2026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45C24A0" w14:textId="77777777" w:rsidR="001D547E" w:rsidRPr="001D547E" w:rsidRDefault="001D547E" w:rsidP="001D547E">
            <w:pPr>
              <w:spacing w:before="120" w:after="120" w:line="240" w:lineRule="auto"/>
              <w:rPr>
                <w:rFonts w:cs="Tahoma"/>
                <w:sz w:val="20"/>
                <w:szCs w:val="20"/>
              </w:rPr>
            </w:pPr>
            <w:r w:rsidRPr="001D547E">
              <w:rPr>
                <w:rFonts w:cs="Tahoma"/>
                <w:sz w:val="20"/>
                <w:szCs w:val="20"/>
              </w:rPr>
              <w:t>£268.90</w:t>
            </w:r>
          </w:p>
        </w:tc>
        <w:tc>
          <w:tcPr>
            <w:tcW w:w="1465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DF5F05C" w14:textId="77777777" w:rsidR="001D547E" w:rsidRPr="001D547E" w:rsidRDefault="001D547E" w:rsidP="001D547E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 w:rsidRPr="001D547E">
              <w:rPr>
                <w:rFonts w:cs="Tahoma"/>
                <w:sz w:val="20"/>
                <w:szCs w:val="20"/>
              </w:rPr>
              <w:t>£313.50</w:t>
            </w:r>
          </w:p>
        </w:tc>
        <w:tc>
          <w:tcPr>
            <w:tcW w:w="1465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F12B1EA" w14:textId="77777777" w:rsidR="001D547E" w:rsidRPr="001D547E" w:rsidRDefault="001D547E" w:rsidP="001D547E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 w:rsidRPr="001D547E">
              <w:rPr>
                <w:rFonts w:cs="Tahoma"/>
                <w:sz w:val="20"/>
                <w:szCs w:val="20"/>
              </w:rPr>
              <w:t>£274.00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B405C91" w14:textId="77777777" w:rsidR="001D547E" w:rsidRPr="001D547E" w:rsidRDefault="001D547E" w:rsidP="001D547E">
            <w:pPr>
              <w:spacing w:before="120" w:after="120" w:line="240" w:lineRule="auto"/>
              <w:rPr>
                <w:rFonts w:cs="Tahoma"/>
                <w:sz w:val="20"/>
                <w:szCs w:val="20"/>
              </w:rPr>
            </w:pPr>
            <w:proofErr w:type="gramStart"/>
            <w:r w:rsidRPr="001D547E">
              <w:rPr>
                <w:rFonts w:cs="Tahoma"/>
                <w:sz w:val="20"/>
                <w:szCs w:val="20"/>
              </w:rPr>
              <w:t>£  34.80</w:t>
            </w:r>
            <w:proofErr w:type="gramEnd"/>
            <w:r w:rsidRPr="001D547E">
              <w:rPr>
                <w:rFonts w:cs="Tahoma"/>
                <w:sz w:val="20"/>
                <w:szCs w:val="20"/>
              </w:rPr>
              <w:t xml:space="preserve"> per candidate</w:t>
            </w:r>
          </w:p>
        </w:tc>
      </w:tr>
      <w:tr w:rsidR="001D547E" w:rsidRPr="001D547E" w14:paraId="6F24C2F6" w14:textId="77777777" w:rsidTr="007E700C">
        <w:trPr>
          <w:gridBefore w:val="1"/>
          <w:wBefore w:w="6" w:type="dxa"/>
          <w:trHeight w:val="1013"/>
        </w:trPr>
        <w:tc>
          <w:tcPr>
            <w:tcW w:w="2262" w:type="dxa"/>
            <w:tcBorders>
              <w:right w:val="single" w:sz="8" w:space="0" w:color="auto"/>
            </w:tcBorders>
            <w:vAlign w:val="center"/>
          </w:tcPr>
          <w:p w14:paraId="0F2C298D" w14:textId="77777777" w:rsidR="001D547E" w:rsidRPr="001D547E" w:rsidRDefault="001D547E" w:rsidP="001D547E">
            <w:pPr>
              <w:spacing w:before="120" w:after="120" w:line="240" w:lineRule="auto"/>
              <w:rPr>
                <w:rFonts w:cs="Tahoma"/>
                <w:b/>
                <w:bCs/>
                <w:sz w:val="20"/>
                <w:szCs w:val="20"/>
              </w:rPr>
            </w:pPr>
            <w:r w:rsidRPr="001D547E">
              <w:rPr>
                <w:rFonts w:cs="Tahoma"/>
                <w:b/>
                <w:bCs/>
                <w:sz w:val="20"/>
                <w:szCs w:val="20"/>
              </w:rPr>
              <w:t xml:space="preserve">Appeals </w:t>
            </w:r>
          </w:p>
          <w:p w14:paraId="2C42C816" w14:textId="77777777" w:rsidR="001D547E" w:rsidRPr="001D547E" w:rsidRDefault="001D547E" w:rsidP="001D547E">
            <w:pPr>
              <w:spacing w:before="120" w:after="0" w:line="240" w:lineRule="auto"/>
              <w:rPr>
                <w:rFonts w:cs="Tahoma"/>
                <w:bCs/>
                <w:sz w:val="20"/>
                <w:szCs w:val="20"/>
              </w:rPr>
            </w:pPr>
            <w:r w:rsidRPr="001D547E">
              <w:rPr>
                <w:rFonts w:cs="Tahoma"/>
                <w:bCs/>
                <w:sz w:val="20"/>
                <w:szCs w:val="20"/>
              </w:rPr>
              <w:t xml:space="preserve">(Stage 1) </w:t>
            </w:r>
          </w:p>
          <w:p w14:paraId="1902C0DF" w14:textId="77777777" w:rsidR="001D547E" w:rsidRPr="001D547E" w:rsidRDefault="001D547E" w:rsidP="001D547E">
            <w:pPr>
              <w:spacing w:after="120" w:line="240" w:lineRule="auto"/>
              <w:rPr>
                <w:rFonts w:cs="Tahoma"/>
                <w:bCs/>
                <w:sz w:val="20"/>
                <w:szCs w:val="20"/>
              </w:rPr>
            </w:pPr>
            <w:r w:rsidRPr="001D547E">
              <w:rPr>
                <w:rFonts w:cs="Tahoma"/>
                <w:bCs/>
                <w:sz w:val="20"/>
                <w:szCs w:val="20"/>
              </w:rPr>
              <w:t xml:space="preserve">Preliminary Appeal 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ADEC6D" w14:textId="77777777" w:rsidR="001D547E" w:rsidRPr="001D547E" w:rsidRDefault="001D547E" w:rsidP="001D547E">
            <w:pPr>
              <w:spacing w:before="120" w:after="0" w:line="240" w:lineRule="auto"/>
              <w:jc w:val="center"/>
              <w:rPr>
                <w:rFonts w:eastAsia="Times New Roman" w:cs="Tahoma"/>
                <w:sz w:val="20"/>
                <w:szCs w:val="20"/>
              </w:rPr>
            </w:pPr>
            <w:r w:rsidRPr="001D547E">
              <w:rPr>
                <w:rFonts w:eastAsia="Times New Roman" w:cs="Tahoma"/>
                <w:sz w:val="20"/>
                <w:szCs w:val="20"/>
              </w:rPr>
              <w:t>Within 30 calendar days</w:t>
            </w:r>
          </w:p>
          <w:p w14:paraId="4053DB07" w14:textId="77777777" w:rsidR="001D547E" w:rsidRPr="001D547E" w:rsidRDefault="001D547E" w:rsidP="001D547E">
            <w:pPr>
              <w:spacing w:after="120" w:line="240" w:lineRule="auto"/>
              <w:rPr>
                <w:rFonts w:eastAsia="Times New Roman" w:cs="Tahoma"/>
                <w:color w:val="141413"/>
                <w:sz w:val="18"/>
                <w:szCs w:val="18"/>
              </w:rPr>
            </w:pPr>
            <w:r w:rsidRPr="001D547E">
              <w:rPr>
                <w:rFonts w:eastAsia="Times New Roman" w:cs="Tahoma"/>
                <w:color w:val="141413"/>
                <w:sz w:val="18"/>
                <w:szCs w:val="18"/>
              </w:rPr>
              <w:t>(of the awarding body issuing the outcome of the review of results)</w:t>
            </w:r>
          </w:p>
        </w:tc>
        <w:tc>
          <w:tcPr>
            <w:tcW w:w="1322" w:type="dxa"/>
            <w:tcBorders>
              <w:left w:val="single" w:sz="8" w:space="0" w:color="auto"/>
            </w:tcBorders>
            <w:vAlign w:val="center"/>
          </w:tcPr>
          <w:p w14:paraId="6C0675AE" w14:textId="77777777" w:rsidR="001D547E" w:rsidRPr="001D547E" w:rsidRDefault="001D547E" w:rsidP="001D547E">
            <w:pPr>
              <w:spacing w:before="120" w:after="120" w:line="240" w:lineRule="auto"/>
              <w:rPr>
                <w:rFonts w:cs="Tahoma"/>
                <w:sz w:val="20"/>
                <w:szCs w:val="20"/>
              </w:rPr>
            </w:pPr>
            <w:r w:rsidRPr="001D547E">
              <w:rPr>
                <w:rFonts w:cs="Tahoma"/>
                <w:sz w:val="20"/>
                <w:szCs w:val="20"/>
              </w:rPr>
              <w:t>£133.20</w:t>
            </w:r>
          </w:p>
        </w:tc>
        <w:tc>
          <w:tcPr>
            <w:tcW w:w="1465" w:type="dxa"/>
            <w:vAlign w:val="center"/>
          </w:tcPr>
          <w:p w14:paraId="4EDD81C1" w14:textId="77777777" w:rsidR="001D547E" w:rsidRPr="001D547E" w:rsidRDefault="001D547E" w:rsidP="001D547E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 w:rsidRPr="001D547E">
              <w:rPr>
                <w:rFonts w:cs="Tahoma"/>
                <w:sz w:val="20"/>
                <w:szCs w:val="20"/>
              </w:rPr>
              <w:t>£207.00</w:t>
            </w:r>
          </w:p>
        </w:tc>
        <w:tc>
          <w:tcPr>
            <w:tcW w:w="1465" w:type="dxa"/>
            <w:vAlign w:val="center"/>
          </w:tcPr>
          <w:p w14:paraId="22C7B889" w14:textId="77777777" w:rsidR="001D547E" w:rsidRPr="001D547E" w:rsidRDefault="001D547E" w:rsidP="001D547E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2FF1711" w14:textId="77777777" w:rsidR="001D547E" w:rsidRPr="001D547E" w:rsidRDefault="001D547E" w:rsidP="001D547E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 w:rsidRPr="001D547E">
              <w:rPr>
                <w:rFonts w:cs="Tahoma"/>
                <w:sz w:val="20"/>
                <w:szCs w:val="20"/>
              </w:rPr>
              <w:t>£130.00</w:t>
            </w:r>
          </w:p>
        </w:tc>
      </w:tr>
      <w:tr w:rsidR="001D547E" w:rsidRPr="001D547E" w14:paraId="573E7825" w14:textId="77777777" w:rsidTr="007E700C">
        <w:trPr>
          <w:gridBefore w:val="1"/>
          <w:wBefore w:w="6" w:type="dxa"/>
          <w:trHeight w:val="500"/>
        </w:trPr>
        <w:tc>
          <w:tcPr>
            <w:tcW w:w="2262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05844C3" w14:textId="77777777" w:rsidR="001D547E" w:rsidRPr="001D547E" w:rsidRDefault="001D547E" w:rsidP="001D547E">
            <w:pPr>
              <w:spacing w:before="120" w:after="0" w:line="240" w:lineRule="auto"/>
              <w:rPr>
                <w:rFonts w:cs="Tahoma"/>
                <w:bCs/>
                <w:sz w:val="20"/>
                <w:szCs w:val="20"/>
              </w:rPr>
            </w:pPr>
            <w:r w:rsidRPr="001D547E">
              <w:rPr>
                <w:rFonts w:cs="Tahoma"/>
                <w:bCs/>
                <w:sz w:val="20"/>
                <w:szCs w:val="20"/>
              </w:rPr>
              <w:t xml:space="preserve">(Stage 2) </w:t>
            </w:r>
          </w:p>
          <w:p w14:paraId="0552CE2D" w14:textId="77777777" w:rsidR="001D547E" w:rsidRPr="001D547E" w:rsidRDefault="001D547E" w:rsidP="001D547E">
            <w:pPr>
              <w:spacing w:after="120" w:line="240" w:lineRule="auto"/>
              <w:rPr>
                <w:rFonts w:cs="Tahoma"/>
                <w:bCs/>
                <w:sz w:val="20"/>
                <w:szCs w:val="20"/>
              </w:rPr>
            </w:pPr>
            <w:r w:rsidRPr="001D547E">
              <w:rPr>
                <w:rFonts w:cs="Tahoma"/>
                <w:bCs/>
                <w:sz w:val="20"/>
                <w:szCs w:val="20"/>
              </w:rPr>
              <w:t>Appeal Hearing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4BC4606" w14:textId="77777777" w:rsidR="001D547E" w:rsidRPr="001D547E" w:rsidRDefault="001D547E" w:rsidP="001D547E">
            <w:pPr>
              <w:spacing w:before="120" w:after="0" w:line="240" w:lineRule="auto"/>
              <w:jc w:val="center"/>
              <w:rPr>
                <w:rFonts w:cs="Tahoma"/>
                <w:sz w:val="20"/>
                <w:szCs w:val="20"/>
              </w:rPr>
            </w:pPr>
            <w:r w:rsidRPr="001D547E">
              <w:rPr>
                <w:rFonts w:cs="Tahoma"/>
                <w:sz w:val="20"/>
                <w:szCs w:val="20"/>
              </w:rPr>
              <w:t>Within 14 calendar days</w:t>
            </w:r>
          </w:p>
          <w:p w14:paraId="55D73E6D" w14:textId="77777777" w:rsidR="001D547E" w:rsidRPr="001D547E" w:rsidRDefault="001D547E" w:rsidP="001D547E">
            <w:pPr>
              <w:spacing w:after="120" w:line="240" w:lineRule="auto"/>
              <w:rPr>
                <w:rFonts w:eastAsia="Times New Roman" w:cs="Tahoma"/>
                <w:color w:val="141413"/>
                <w:sz w:val="18"/>
                <w:szCs w:val="18"/>
              </w:rPr>
            </w:pPr>
            <w:r w:rsidRPr="001D547E">
              <w:rPr>
                <w:rFonts w:eastAsia="Times New Roman" w:cs="Tahoma"/>
                <w:color w:val="141413"/>
                <w:sz w:val="18"/>
                <w:szCs w:val="18"/>
              </w:rPr>
              <w:t>(of receipt of the preliminary appeal outcome letter)</w:t>
            </w:r>
          </w:p>
        </w:tc>
        <w:tc>
          <w:tcPr>
            <w:tcW w:w="1322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D82CB2B" w14:textId="77777777" w:rsidR="001D547E" w:rsidRPr="001D547E" w:rsidRDefault="001D547E" w:rsidP="001D547E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 w:rsidRPr="001D547E">
              <w:rPr>
                <w:rFonts w:cs="Tahoma"/>
                <w:sz w:val="20"/>
                <w:szCs w:val="20"/>
              </w:rPr>
              <w:t>£228.20</w:t>
            </w:r>
          </w:p>
        </w:tc>
        <w:tc>
          <w:tcPr>
            <w:tcW w:w="1465" w:type="dxa"/>
            <w:shd w:val="clear" w:color="auto" w:fill="F2F2F2" w:themeFill="background1" w:themeFillShade="F2"/>
            <w:vAlign w:val="center"/>
          </w:tcPr>
          <w:p w14:paraId="5DB8F5DA" w14:textId="77777777" w:rsidR="001D547E" w:rsidRPr="001D547E" w:rsidRDefault="001D547E" w:rsidP="001D547E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 w:rsidRPr="001D547E">
              <w:rPr>
                <w:rFonts w:cs="Tahoma"/>
                <w:sz w:val="20"/>
                <w:szCs w:val="20"/>
              </w:rPr>
              <w:t>£295.00</w:t>
            </w:r>
          </w:p>
        </w:tc>
        <w:tc>
          <w:tcPr>
            <w:tcW w:w="1465" w:type="dxa"/>
            <w:shd w:val="clear" w:color="auto" w:fill="F2F2F2" w:themeFill="background1" w:themeFillShade="F2"/>
            <w:vAlign w:val="center"/>
          </w:tcPr>
          <w:p w14:paraId="1BBCA61B" w14:textId="77777777" w:rsidR="001D547E" w:rsidRPr="001D547E" w:rsidRDefault="001D547E" w:rsidP="001D547E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F3D2197" w14:textId="77777777" w:rsidR="001D547E" w:rsidRPr="001D547E" w:rsidRDefault="001D547E" w:rsidP="001D547E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 w:rsidRPr="001D547E">
              <w:rPr>
                <w:rFonts w:cs="Tahoma"/>
                <w:sz w:val="20"/>
                <w:szCs w:val="20"/>
              </w:rPr>
              <w:t>£218.00</w:t>
            </w:r>
          </w:p>
        </w:tc>
      </w:tr>
      <w:tr w:rsidR="001D547E" w:rsidRPr="001D547E" w14:paraId="41ADEE5C" w14:textId="77777777" w:rsidTr="007E700C">
        <w:trPr>
          <w:gridBefore w:val="1"/>
          <w:wBefore w:w="6" w:type="dxa"/>
          <w:trHeight w:val="1125"/>
        </w:trPr>
        <w:tc>
          <w:tcPr>
            <w:tcW w:w="2262" w:type="dxa"/>
            <w:tcBorders>
              <w:right w:val="single" w:sz="8" w:space="0" w:color="auto"/>
            </w:tcBorders>
            <w:vAlign w:val="center"/>
          </w:tcPr>
          <w:p w14:paraId="1293F890" w14:textId="77777777" w:rsidR="001D547E" w:rsidRPr="001D547E" w:rsidRDefault="001D547E" w:rsidP="001D547E">
            <w:pPr>
              <w:spacing w:before="120" w:after="120" w:line="240" w:lineRule="auto"/>
              <w:rPr>
                <w:rFonts w:cs="Tahoma"/>
                <w:b/>
                <w:sz w:val="20"/>
                <w:szCs w:val="20"/>
              </w:rPr>
            </w:pPr>
            <w:r w:rsidRPr="001D547E">
              <w:rPr>
                <w:rFonts w:cs="Tahoma"/>
                <w:b/>
                <w:sz w:val="20"/>
                <w:szCs w:val="20"/>
              </w:rPr>
              <w:t>ATS</w:t>
            </w:r>
          </w:p>
          <w:p w14:paraId="51B36CFA" w14:textId="77777777" w:rsidR="001D547E" w:rsidRPr="001D547E" w:rsidRDefault="001D547E" w:rsidP="001D547E">
            <w:pPr>
              <w:spacing w:before="120" w:after="120" w:line="240" w:lineRule="auto"/>
              <w:rPr>
                <w:rFonts w:cs="Tahoma"/>
                <w:bCs/>
                <w:sz w:val="20"/>
                <w:szCs w:val="20"/>
              </w:rPr>
            </w:pPr>
            <w:r w:rsidRPr="001D547E">
              <w:rPr>
                <w:rFonts w:cs="Tahoma"/>
                <w:bCs/>
                <w:sz w:val="20"/>
                <w:szCs w:val="20"/>
              </w:rPr>
              <w:t xml:space="preserve">Copy of script to support </w:t>
            </w:r>
            <w:r w:rsidRPr="001D547E">
              <w:rPr>
                <w:rFonts w:cs="Tahoma"/>
                <w:b/>
                <w:bCs/>
                <w:sz w:val="20"/>
                <w:szCs w:val="20"/>
              </w:rPr>
              <w:t>review of marking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B68834A" w14:textId="77777777" w:rsidR="001D547E" w:rsidRPr="001D547E" w:rsidRDefault="001D547E" w:rsidP="001D547E">
            <w:pPr>
              <w:spacing w:before="120" w:after="120" w:line="240" w:lineRule="auto"/>
              <w:jc w:val="center"/>
              <w:rPr>
                <w:rFonts w:cs="Tahoma"/>
                <w:sz w:val="20"/>
                <w:szCs w:val="20"/>
                <w:highlight w:val="yellow"/>
              </w:rPr>
            </w:pPr>
            <w:r w:rsidRPr="001D547E">
              <w:rPr>
                <w:rFonts w:cs="Tahoma"/>
                <w:sz w:val="20"/>
                <w:szCs w:val="20"/>
              </w:rPr>
              <w:t xml:space="preserve">4 September 2026 </w:t>
            </w:r>
          </w:p>
        </w:tc>
        <w:tc>
          <w:tcPr>
            <w:tcW w:w="1322" w:type="dxa"/>
            <w:tcBorders>
              <w:left w:val="single" w:sz="8" w:space="0" w:color="auto"/>
            </w:tcBorders>
            <w:vAlign w:val="center"/>
          </w:tcPr>
          <w:p w14:paraId="2381B13C" w14:textId="77777777" w:rsidR="001D547E" w:rsidRPr="001D547E" w:rsidRDefault="001D547E" w:rsidP="001D547E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 w:rsidRPr="001D547E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1465" w:type="dxa"/>
            <w:vAlign w:val="center"/>
          </w:tcPr>
          <w:p w14:paraId="41790E4F" w14:textId="77777777" w:rsidR="001D547E" w:rsidRPr="001D547E" w:rsidRDefault="001D547E" w:rsidP="001D547E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 w:rsidRPr="001D547E">
              <w:rPr>
                <w:rFonts w:cs="Tahoma"/>
                <w:sz w:val="20"/>
                <w:szCs w:val="20"/>
              </w:rPr>
              <w:t xml:space="preserve">  </w:t>
            </w:r>
          </w:p>
        </w:tc>
        <w:tc>
          <w:tcPr>
            <w:tcW w:w="1465" w:type="dxa"/>
            <w:vAlign w:val="center"/>
          </w:tcPr>
          <w:p w14:paraId="5C26B96D" w14:textId="77777777" w:rsidR="001D547E" w:rsidRPr="001D547E" w:rsidRDefault="001D547E" w:rsidP="001D547E">
            <w:pPr>
              <w:spacing w:before="120" w:after="120" w:line="240" w:lineRule="auto"/>
              <w:rPr>
                <w:rFonts w:cs="Tahoma"/>
                <w:sz w:val="20"/>
                <w:szCs w:val="20"/>
              </w:rPr>
            </w:pPr>
            <w:r w:rsidRPr="001D547E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54A46470" w14:textId="77777777" w:rsidR="001D547E" w:rsidRPr="001D547E" w:rsidRDefault="001D547E" w:rsidP="001D547E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 w:rsidRPr="001D547E">
              <w:rPr>
                <w:rFonts w:cs="Tahoma"/>
                <w:sz w:val="20"/>
                <w:szCs w:val="20"/>
              </w:rPr>
              <w:t xml:space="preserve">   </w:t>
            </w:r>
          </w:p>
        </w:tc>
      </w:tr>
      <w:tr w:rsidR="001D547E" w:rsidRPr="001D547E" w14:paraId="3979969B" w14:textId="77777777" w:rsidTr="007E700C">
        <w:trPr>
          <w:gridBefore w:val="1"/>
          <w:wBefore w:w="6" w:type="dxa"/>
          <w:trHeight w:val="1115"/>
        </w:trPr>
        <w:tc>
          <w:tcPr>
            <w:tcW w:w="2262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89E18D0" w14:textId="77777777" w:rsidR="001D547E" w:rsidRPr="001D547E" w:rsidRDefault="001D547E" w:rsidP="001D547E">
            <w:pPr>
              <w:spacing w:before="120" w:after="120" w:line="240" w:lineRule="auto"/>
              <w:rPr>
                <w:rFonts w:cs="Tahoma"/>
                <w:b/>
                <w:sz w:val="20"/>
                <w:szCs w:val="20"/>
              </w:rPr>
            </w:pPr>
            <w:r w:rsidRPr="001D547E">
              <w:rPr>
                <w:rFonts w:cs="Tahoma"/>
                <w:b/>
                <w:sz w:val="20"/>
                <w:szCs w:val="20"/>
              </w:rPr>
              <w:t>ATS</w:t>
            </w:r>
          </w:p>
          <w:p w14:paraId="742AB1C9" w14:textId="77777777" w:rsidR="001D547E" w:rsidRPr="001D547E" w:rsidRDefault="001D547E" w:rsidP="001D547E">
            <w:pPr>
              <w:spacing w:before="120" w:after="120" w:line="240" w:lineRule="auto"/>
              <w:rPr>
                <w:rFonts w:cs="Tahoma"/>
                <w:bCs/>
                <w:sz w:val="20"/>
                <w:szCs w:val="20"/>
              </w:rPr>
            </w:pPr>
            <w:r w:rsidRPr="001D547E">
              <w:rPr>
                <w:rFonts w:cs="Tahoma"/>
                <w:bCs/>
                <w:sz w:val="20"/>
                <w:szCs w:val="20"/>
              </w:rPr>
              <w:t xml:space="preserve">Copy of script to support </w:t>
            </w:r>
            <w:r w:rsidRPr="001D547E">
              <w:rPr>
                <w:rFonts w:cs="Tahoma"/>
                <w:b/>
                <w:bCs/>
                <w:sz w:val="20"/>
                <w:szCs w:val="20"/>
              </w:rPr>
              <w:t>teaching and learning</w:t>
            </w:r>
            <w:r w:rsidRPr="001D547E">
              <w:rPr>
                <w:rFonts w:cs="Tahom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4F35E23" w14:textId="77777777" w:rsidR="001D547E" w:rsidRPr="001D547E" w:rsidRDefault="001D547E" w:rsidP="001D547E">
            <w:pPr>
              <w:spacing w:before="120" w:after="120" w:line="240" w:lineRule="auto"/>
              <w:jc w:val="center"/>
              <w:rPr>
                <w:rFonts w:cs="Tahoma"/>
                <w:sz w:val="20"/>
                <w:szCs w:val="20"/>
                <w:highlight w:val="yellow"/>
              </w:rPr>
            </w:pPr>
            <w:r w:rsidRPr="001D547E">
              <w:rPr>
                <w:rFonts w:cs="Tahoma"/>
                <w:sz w:val="20"/>
                <w:szCs w:val="20"/>
              </w:rPr>
              <w:t>24 September 2026</w:t>
            </w:r>
            <w:r w:rsidRPr="001D547E">
              <w:rPr>
                <w:rFonts w:cs="Tahoma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1322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76F30C5" w14:textId="77777777" w:rsidR="001D547E" w:rsidRPr="001D547E" w:rsidRDefault="001D547E" w:rsidP="001D547E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 w:rsidRPr="001D547E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1465" w:type="dxa"/>
            <w:shd w:val="clear" w:color="auto" w:fill="F2F2F2" w:themeFill="background1" w:themeFillShade="F2"/>
            <w:vAlign w:val="center"/>
          </w:tcPr>
          <w:p w14:paraId="6FAEB70D" w14:textId="77777777" w:rsidR="001D547E" w:rsidRPr="001D547E" w:rsidRDefault="001D547E" w:rsidP="001D547E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 w:rsidRPr="001D547E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1465" w:type="dxa"/>
            <w:shd w:val="clear" w:color="auto" w:fill="F2F2F2" w:themeFill="background1" w:themeFillShade="F2"/>
            <w:vAlign w:val="center"/>
          </w:tcPr>
          <w:p w14:paraId="1CB1647D" w14:textId="77777777" w:rsidR="001D547E" w:rsidRPr="001D547E" w:rsidRDefault="001D547E" w:rsidP="001D547E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C68BF23" w14:textId="77777777" w:rsidR="001D547E" w:rsidRPr="001D547E" w:rsidRDefault="001D547E" w:rsidP="001D547E">
            <w:pPr>
              <w:spacing w:before="120" w:after="120" w:line="240" w:lineRule="auto"/>
              <w:rPr>
                <w:rFonts w:cs="Tahoma"/>
                <w:sz w:val="20"/>
                <w:szCs w:val="20"/>
              </w:rPr>
            </w:pPr>
          </w:p>
        </w:tc>
      </w:tr>
      <w:tr w:rsidR="001D547E" w:rsidRPr="001D547E" w14:paraId="5380522E" w14:textId="77777777" w:rsidTr="007E700C">
        <w:trPr>
          <w:gridBefore w:val="1"/>
          <w:wBefore w:w="6" w:type="dxa"/>
          <w:trHeight w:val="703"/>
        </w:trPr>
        <w:tc>
          <w:tcPr>
            <w:tcW w:w="226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8937993" w14:textId="77777777" w:rsidR="001D547E" w:rsidRPr="001D547E" w:rsidRDefault="001D547E" w:rsidP="001D547E">
            <w:pPr>
              <w:spacing w:before="120" w:after="120" w:line="240" w:lineRule="auto"/>
              <w:rPr>
                <w:rFonts w:cs="Tahoma"/>
                <w:b/>
                <w:sz w:val="20"/>
                <w:szCs w:val="20"/>
              </w:rPr>
            </w:pPr>
            <w:r w:rsidRPr="001D547E">
              <w:rPr>
                <w:rFonts w:cs="Tahoma"/>
                <w:b/>
                <w:sz w:val="20"/>
                <w:szCs w:val="20"/>
              </w:rPr>
              <w:t xml:space="preserve">ATS </w:t>
            </w:r>
          </w:p>
          <w:p w14:paraId="1CABB7E6" w14:textId="77777777" w:rsidR="001D547E" w:rsidRPr="001D547E" w:rsidRDefault="001D547E" w:rsidP="001D547E">
            <w:pPr>
              <w:spacing w:before="120" w:after="120" w:line="240" w:lineRule="auto"/>
              <w:rPr>
                <w:rFonts w:cs="Tahoma"/>
                <w:bCs/>
                <w:sz w:val="20"/>
                <w:szCs w:val="20"/>
              </w:rPr>
            </w:pPr>
            <w:r w:rsidRPr="001D547E">
              <w:rPr>
                <w:rFonts w:cs="Tahoma"/>
                <w:bCs/>
                <w:sz w:val="20"/>
                <w:szCs w:val="20"/>
              </w:rPr>
              <w:t>Post-review of marking copy of script</w:t>
            </w:r>
            <w:r w:rsidRPr="001D547E">
              <w:rPr>
                <w:rFonts w:cs="Tahoma"/>
                <w:bCs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BAAE94" w14:textId="77777777" w:rsidR="001D547E" w:rsidRPr="001D547E" w:rsidRDefault="001D547E" w:rsidP="001D547E">
            <w:pPr>
              <w:spacing w:before="120" w:after="120" w:line="240" w:lineRule="auto"/>
              <w:jc w:val="center"/>
              <w:rPr>
                <w:rFonts w:cs="Tahoma"/>
                <w:sz w:val="20"/>
                <w:szCs w:val="20"/>
                <w:highlight w:val="yellow"/>
              </w:rPr>
            </w:pPr>
            <w:r w:rsidRPr="001D547E">
              <w:rPr>
                <w:rFonts w:cs="Tahoma"/>
                <w:sz w:val="20"/>
                <w:szCs w:val="20"/>
              </w:rPr>
              <w:t>24 September 2026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EC803D6" w14:textId="77777777" w:rsidR="001D547E" w:rsidRPr="001D547E" w:rsidRDefault="001D547E" w:rsidP="001D547E">
            <w:pPr>
              <w:spacing w:before="120" w:after="120" w:line="240" w:lineRule="auto"/>
              <w:rPr>
                <w:rFonts w:cs="Tahoma"/>
                <w:sz w:val="20"/>
                <w:szCs w:val="20"/>
              </w:rPr>
            </w:pPr>
            <w:r w:rsidRPr="001D547E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1465" w:type="dxa"/>
            <w:tcBorders>
              <w:top w:val="single" w:sz="8" w:space="0" w:color="auto"/>
            </w:tcBorders>
            <w:vAlign w:val="center"/>
          </w:tcPr>
          <w:p w14:paraId="6A47F8B1" w14:textId="77777777" w:rsidR="001D547E" w:rsidRPr="001D547E" w:rsidRDefault="001D547E" w:rsidP="001D547E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 w:rsidRPr="001D547E">
              <w:rPr>
                <w:rFonts w:cs="Tahoma"/>
                <w:sz w:val="20"/>
                <w:szCs w:val="20"/>
              </w:rPr>
              <w:t xml:space="preserve">  </w:t>
            </w:r>
          </w:p>
        </w:tc>
        <w:tc>
          <w:tcPr>
            <w:tcW w:w="1465" w:type="dxa"/>
            <w:tcBorders>
              <w:top w:val="single" w:sz="8" w:space="0" w:color="auto"/>
            </w:tcBorders>
            <w:vAlign w:val="center"/>
          </w:tcPr>
          <w:p w14:paraId="661C87DF" w14:textId="77777777" w:rsidR="001D547E" w:rsidRPr="001D547E" w:rsidRDefault="001D547E" w:rsidP="001D547E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 w:rsidRPr="001D547E">
              <w:rPr>
                <w:rFonts w:cs="Tahoma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14:paraId="6F957397" w14:textId="77777777" w:rsidR="001D547E" w:rsidRPr="001D547E" w:rsidRDefault="001D547E" w:rsidP="001D547E">
            <w:pPr>
              <w:spacing w:before="120" w:after="120" w:line="240" w:lineRule="auto"/>
              <w:rPr>
                <w:rFonts w:cs="Tahoma"/>
                <w:sz w:val="20"/>
                <w:szCs w:val="20"/>
              </w:rPr>
            </w:pPr>
            <w:r w:rsidRPr="001D547E">
              <w:rPr>
                <w:rFonts w:cs="Tahoma"/>
                <w:sz w:val="20"/>
                <w:szCs w:val="20"/>
              </w:rPr>
              <w:t xml:space="preserve">  </w:t>
            </w:r>
          </w:p>
        </w:tc>
      </w:tr>
    </w:tbl>
    <w:p w14:paraId="7CDD7EF5" w14:textId="77777777" w:rsidR="001D547E" w:rsidRPr="001D547E" w:rsidRDefault="001D547E" w:rsidP="001D547E">
      <w:pPr>
        <w:autoSpaceDE w:val="0"/>
        <w:autoSpaceDN w:val="0"/>
        <w:adjustRightInd w:val="0"/>
        <w:spacing w:after="60"/>
        <w:rPr>
          <w:rFonts w:ascii="Rockwell" w:hAnsi="Rockwell" w:cs="Arial"/>
          <w:sz w:val="18"/>
          <w:szCs w:val="18"/>
        </w:rPr>
      </w:pPr>
    </w:p>
    <w:p w14:paraId="585C6B72" w14:textId="77777777" w:rsidR="001D547E" w:rsidRPr="001D547E" w:rsidRDefault="001D547E" w:rsidP="001D547E">
      <w:pPr>
        <w:autoSpaceDE w:val="0"/>
        <w:autoSpaceDN w:val="0"/>
        <w:adjustRightInd w:val="0"/>
        <w:spacing w:after="60"/>
        <w:rPr>
          <w:rFonts w:ascii="Rockwell" w:hAnsi="Rockwell" w:cs="Arial"/>
          <w:sz w:val="18"/>
          <w:szCs w:val="18"/>
        </w:rPr>
      </w:pPr>
    </w:p>
    <w:p w14:paraId="02EE6C48" w14:textId="10E83F3E" w:rsidR="00FC633C" w:rsidRDefault="00FC633C"/>
    <w:sectPr w:rsidR="00FC633C" w:rsidSect="009670CC">
      <w:footerReference w:type="default" r:id="rId11"/>
      <w:footerReference w:type="first" r:id="rId12"/>
      <w:pgSz w:w="11906" w:h="16838" w:code="9"/>
      <w:pgMar w:top="567" w:right="567" w:bottom="868" w:left="567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2596F" w14:textId="77777777" w:rsidR="0038227A" w:rsidRDefault="0038227A" w:rsidP="00666FC9">
      <w:pPr>
        <w:spacing w:after="0" w:line="240" w:lineRule="auto"/>
      </w:pPr>
      <w:r>
        <w:separator/>
      </w:r>
    </w:p>
  </w:endnote>
  <w:endnote w:type="continuationSeparator" w:id="0">
    <w:p w14:paraId="09886526" w14:textId="77777777" w:rsidR="0038227A" w:rsidRDefault="0038227A" w:rsidP="0066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3341" w14:textId="0284091C" w:rsidR="00AA39E9" w:rsidRPr="009670CC" w:rsidRDefault="00AA39E9" w:rsidP="00B66687">
    <w:pPr>
      <w:spacing w:after="0" w:line="240" w:lineRule="auto"/>
      <w:rPr>
        <w:rFonts w:ascii="Rockwell" w:hAnsi="Rockwel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7E289" w14:textId="56437AA0" w:rsidR="009670CC" w:rsidRPr="009600B5" w:rsidRDefault="009670CC" w:rsidP="009670CC">
    <w:pPr>
      <w:spacing w:after="0" w:line="240" w:lineRule="auto"/>
      <w:rPr>
        <w:rFonts w:ascii="Avenir Book" w:hAnsi="Avenir Book"/>
        <w:color w:val="FF3300"/>
        <w:sz w:val="16"/>
        <w:szCs w:val="16"/>
      </w:rPr>
    </w:pPr>
    <w:r w:rsidRPr="009600B5">
      <w:rPr>
        <w:rFonts w:ascii="Avenir Book" w:hAnsi="Avenir Book"/>
        <w:color w:val="FF3300"/>
        <w:sz w:val="16"/>
        <w:szCs w:val="16"/>
      </w:rPr>
      <w:t xml:space="preserve">This template is provided for members of </w:t>
    </w:r>
    <w:r w:rsidRPr="009600B5">
      <w:rPr>
        <w:rFonts w:ascii="Avenir Book" w:hAnsi="Avenir Book"/>
        <w:b/>
        <w:bCs/>
        <w:iCs/>
        <w:color w:val="FF3300"/>
        <w:sz w:val="16"/>
        <w:szCs w:val="16"/>
      </w:rPr>
      <w:t xml:space="preserve">The </w:t>
    </w:r>
    <w:r w:rsidRPr="0016556C">
      <w:rPr>
        <w:rFonts w:ascii="Avenir Book" w:hAnsi="Avenir Book"/>
        <w:b/>
        <w:bCs/>
        <w:iCs/>
        <w:color w:val="FF3300"/>
        <w:sz w:val="16"/>
        <w:szCs w:val="16"/>
      </w:rPr>
      <w:t>Exams</w:t>
    </w:r>
    <w:r w:rsidRPr="009600B5">
      <w:rPr>
        <w:rFonts w:ascii="Avenir Book" w:hAnsi="Avenir Book"/>
        <w:b/>
        <w:bCs/>
        <w:iCs/>
        <w:color w:val="FF3300"/>
        <w:sz w:val="16"/>
        <w:szCs w:val="16"/>
      </w:rPr>
      <w:t xml:space="preserve"> Office</w:t>
    </w:r>
    <w:r w:rsidRPr="009600B5">
      <w:rPr>
        <w:rFonts w:ascii="Avenir Book" w:hAnsi="Avenir Book"/>
        <w:color w:val="FF3300"/>
        <w:sz w:val="16"/>
        <w:szCs w:val="16"/>
      </w:rPr>
      <w:t xml:space="preserve"> </w:t>
    </w:r>
    <w:r w:rsidRPr="009600B5">
      <w:rPr>
        <w:rFonts w:ascii="Avenir Book" w:hAnsi="Avenir Book"/>
        <w:bCs/>
        <w:color w:val="FF3300"/>
        <w:sz w:val="16"/>
        <w:szCs w:val="16"/>
        <w:u w:val="single"/>
      </w:rPr>
      <w:t>only</w:t>
    </w:r>
    <w:r w:rsidRPr="009600B5">
      <w:rPr>
        <w:rFonts w:ascii="Avenir Book" w:hAnsi="Avenir Book"/>
        <w:b/>
        <w:color w:val="FF3300"/>
        <w:sz w:val="16"/>
        <w:szCs w:val="16"/>
      </w:rPr>
      <w:t xml:space="preserve"> </w:t>
    </w:r>
    <w:r w:rsidRPr="009600B5">
      <w:rPr>
        <w:rFonts w:ascii="Avenir Book" w:hAnsi="Avenir Book"/>
        <w:color w:val="FF3300"/>
        <w:sz w:val="16"/>
        <w:szCs w:val="16"/>
      </w:rPr>
      <w:t xml:space="preserve">and must not be shared beyond use in your centre </w:t>
    </w:r>
  </w:p>
  <w:p w14:paraId="4F48B3B9" w14:textId="3B3AE0F8" w:rsidR="009670CC" w:rsidRPr="009600B5" w:rsidRDefault="00CB44C0" w:rsidP="009670CC">
    <w:pPr>
      <w:spacing w:after="0" w:line="240" w:lineRule="auto"/>
      <w:jc w:val="right"/>
      <w:rPr>
        <w:rFonts w:ascii="Avenir Book" w:hAnsi="Avenir Book"/>
        <w:sz w:val="16"/>
        <w:szCs w:val="16"/>
      </w:rPr>
    </w:pPr>
    <w:r>
      <w:rPr>
        <w:rFonts w:ascii="Avenir Book" w:hAnsi="Avenir Book"/>
        <w:b/>
        <w:noProof/>
        <w:color w:val="262626" w:themeColor="text1" w:themeTint="D9"/>
        <w:sz w:val="16"/>
        <w:szCs w:val="16"/>
      </w:rPr>
      <w:t>POST-RESULTS SERVICES: DEADLINES, FEES AND CHARGES</w:t>
    </w:r>
    <w:r w:rsidR="006E7571" w:rsidRPr="009600B5">
      <w:rPr>
        <w:rFonts w:ascii="Avenir Book" w:hAnsi="Avenir Book"/>
        <w:b/>
        <w:noProof/>
        <w:color w:val="262626" w:themeColor="text1" w:themeTint="D9"/>
        <w:sz w:val="16"/>
        <w:szCs w:val="16"/>
      </w:rPr>
      <w:t xml:space="preserve"> TEMPLATE</w:t>
    </w:r>
    <w:r w:rsidR="009670CC" w:rsidRPr="009600B5">
      <w:rPr>
        <w:rFonts w:ascii="Avenir Book" w:hAnsi="Avenir Book"/>
        <w:b/>
        <w:noProof/>
        <w:color w:val="262626" w:themeColor="text1" w:themeTint="D9"/>
        <w:sz w:val="16"/>
        <w:szCs w:val="16"/>
      </w:rPr>
      <w:t xml:space="preserve"> </w:t>
    </w:r>
    <w:r w:rsidR="009670CC" w:rsidRPr="009600B5">
      <w:rPr>
        <w:rFonts w:ascii="Avenir Book" w:hAnsi="Avenir Book"/>
        <w:noProof/>
        <w:color w:val="262626" w:themeColor="text1" w:themeTint="D9"/>
        <w:sz w:val="16"/>
        <w:szCs w:val="16"/>
      </w:rPr>
      <w:t>(</w:t>
    </w:r>
    <w:r w:rsidR="0016556C">
      <w:rPr>
        <w:rFonts w:ascii="Avenir Book" w:hAnsi="Avenir Book"/>
        <w:noProof/>
        <w:color w:val="262626" w:themeColor="text1" w:themeTint="D9"/>
        <w:sz w:val="16"/>
        <w:szCs w:val="16"/>
      </w:rPr>
      <w:t>Summer 2026</w:t>
    </w:r>
    <w:r>
      <w:rPr>
        <w:rFonts w:ascii="Avenir Book" w:hAnsi="Avenir Book"/>
        <w:noProof/>
        <w:color w:val="262626" w:themeColor="text1" w:themeTint="D9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9FA30" w14:textId="77777777" w:rsidR="0038227A" w:rsidRDefault="0038227A" w:rsidP="00666FC9">
      <w:pPr>
        <w:spacing w:after="0" w:line="240" w:lineRule="auto"/>
      </w:pPr>
      <w:r>
        <w:separator/>
      </w:r>
    </w:p>
  </w:footnote>
  <w:footnote w:type="continuationSeparator" w:id="0">
    <w:p w14:paraId="33C99C44" w14:textId="77777777" w:rsidR="0038227A" w:rsidRDefault="0038227A" w:rsidP="00666FC9">
      <w:pPr>
        <w:spacing w:after="0" w:line="240" w:lineRule="auto"/>
      </w:pPr>
      <w:r>
        <w:continuationSeparator/>
      </w:r>
    </w:p>
  </w:footnote>
  <w:footnote w:id="1">
    <w:p w14:paraId="6C92EAB9" w14:textId="77777777" w:rsidR="001D547E" w:rsidRPr="00272944" w:rsidRDefault="001D547E" w:rsidP="001D547E">
      <w:pPr>
        <w:pStyle w:val="FootnoteText"/>
        <w:ind w:left="142" w:hanging="142"/>
        <w:rPr>
          <w:rFonts w:cs="Tahoma"/>
          <w:color w:val="404040" w:themeColor="text1" w:themeTint="BF"/>
          <w:sz w:val="18"/>
          <w:szCs w:val="18"/>
        </w:rPr>
      </w:pPr>
      <w:r w:rsidRPr="00272944">
        <w:rPr>
          <w:rStyle w:val="FootnoteReference"/>
          <w:rFonts w:cs="Tahoma"/>
          <w:color w:val="404040" w:themeColor="text1" w:themeTint="BF"/>
          <w:sz w:val="18"/>
          <w:szCs w:val="18"/>
        </w:rPr>
        <w:footnoteRef/>
      </w:r>
      <w:r w:rsidRPr="00272944">
        <w:rPr>
          <w:rFonts w:cs="Tahoma"/>
          <w:color w:val="404040" w:themeColor="text1" w:themeTint="BF"/>
          <w:sz w:val="18"/>
          <w:szCs w:val="18"/>
        </w:rPr>
        <w:t xml:space="preserve"> </w:t>
      </w:r>
      <w:r w:rsidRPr="00272944">
        <w:rPr>
          <w:rFonts w:cs="Tahoma"/>
          <w:bCs/>
          <w:color w:val="404040" w:themeColor="text1" w:themeTint="BF"/>
          <w:sz w:val="18"/>
          <w:szCs w:val="18"/>
        </w:rPr>
        <w:t>This service is not available to individual candidates</w:t>
      </w:r>
    </w:p>
  </w:footnote>
  <w:footnote w:id="2">
    <w:p w14:paraId="5B43B424" w14:textId="77777777" w:rsidR="001D547E" w:rsidRPr="00496C80" w:rsidRDefault="001D547E" w:rsidP="001D547E">
      <w:pPr>
        <w:spacing w:after="0" w:line="240" w:lineRule="auto"/>
        <w:ind w:left="142" w:hanging="142"/>
        <w:rPr>
          <w:rFonts w:cs="Tahoma"/>
          <w:color w:val="404040" w:themeColor="text1" w:themeTint="BF"/>
          <w:sz w:val="16"/>
          <w:szCs w:val="16"/>
        </w:rPr>
      </w:pPr>
      <w:r w:rsidRPr="00496C80">
        <w:rPr>
          <w:rStyle w:val="FootnoteReference"/>
          <w:color w:val="404040" w:themeColor="text1" w:themeTint="BF"/>
          <w:sz w:val="16"/>
          <w:szCs w:val="16"/>
        </w:rPr>
        <w:footnoteRef/>
      </w:r>
      <w:r w:rsidRPr="00496C80">
        <w:rPr>
          <w:color w:val="404040" w:themeColor="text1" w:themeTint="BF"/>
          <w:sz w:val="16"/>
          <w:szCs w:val="16"/>
        </w:rPr>
        <w:t xml:space="preserve"> </w:t>
      </w:r>
      <w:r w:rsidRPr="00496C80">
        <w:rPr>
          <w:rFonts w:cs="Tahoma"/>
          <w:color w:val="404040" w:themeColor="text1" w:themeTint="BF"/>
          <w:sz w:val="16"/>
          <w:szCs w:val="16"/>
        </w:rPr>
        <w:t xml:space="preserve">To confirm the actual final deadline for copies of scripts to support teaching and learning </w:t>
      </w:r>
      <w:r w:rsidRPr="00496C80">
        <w:rPr>
          <w:rFonts w:cs="Tahoma"/>
          <w:b/>
          <w:bCs/>
          <w:color w:val="404040" w:themeColor="text1" w:themeTint="BF"/>
          <w:sz w:val="16"/>
          <w:szCs w:val="16"/>
        </w:rPr>
        <w:t>p</w:t>
      </w:r>
      <w:r w:rsidRPr="00496C80">
        <w:rPr>
          <w:b/>
          <w:bCs/>
          <w:color w:val="404040" w:themeColor="text1" w:themeTint="BF"/>
          <w:sz w:val="16"/>
          <w:szCs w:val="16"/>
        </w:rPr>
        <w:t xml:space="preserve">lease see individual awarding bodies’ websites for further information </w:t>
      </w:r>
      <w:r w:rsidRPr="00496C80">
        <w:rPr>
          <w:color w:val="FF3300"/>
          <w:sz w:val="16"/>
          <w:szCs w:val="16"/>
        </w:rPr>
        <w:t xml:space="preserve">(then delete this </w:t>
      </w:r>
      <w:r w:rsidRPr="00496C80">
        <w:rPr>
          <w:i/>
          <w:iCs/>
          <w:color w:val="FF3300"/>
          <w:sz w:val="16"/>
          <w:szCs w:val="16"/>
        </w:rPr>
        <w:t xml:space="preserve">Footnote </w:t>
      </w:r>
      <w:r w:rsidRPr="00496C80">
        <w:rPr>
          <w:color w:val="FF3300"/>
          <w:sz w:val="16"/>
          <w:szCs w:val="16"/>
        </w:rPr>
        <w:t>reference from the table above)</w:t>
      </w:r>
    </w:p>
  </w:footnote>
  <w:footnote w:id="3">
    <w:p w14:paraId="4F62A983" w14:textId="77777777" w:rsidR="001D547E" w:rsidRPr="00272944" w:rsidRDefault="001D547E" w:rsidP="001D547E">
      <w:pPr>
        <w:pStyle w:val="FootnoteText"/>
        <w:ind w:left="142" w:hanging="142"/>
        <w:rPr>
          <w:rFonts w:cs="Tahoma"/>
          <w:color w:val="404040" w:themeColor="text1" w:themeTint="BF"/>
          <w:sz w:val="18"/>
          <w:szCs w:val="18"/>
        </w:rPr>
      </w:pPr>
      <w:r w:rsidRPr="00272944">
        <w:rPr>
          <w:rStyle w:val="FootnoteReference"/>
          <w:rFonts w:cs="Tahoma"/>
          <w:color w:val="404040" w:themeColor="text1" w:themeTint="BF"/>
          <w:sz w:val="18"/>
          <w:szCs w:val="18"/>
        </w:rPr>
        <w:footnoteRef/>
      </w:r>
      <w:r w:rsidRPr="00272944">
        <w:rPr>
          <w:rFonts w:cs="Tahoma"/>
          <w:color w:val="404040" w:themeColor="text1" w:themeTint="BF"/>
          <w:sz w:val="18"/>
          <w:szCs w:val="18"/>
        </w:rPr>
        <w:t xml:space="preserve"> Where a copy of a post-review of marking script is required, this should normally be applied for at the same time as the review of marking request to meet the relevant </w:t>
      </w:r>
      <w:proofErr w:type="spellStart"/>
      <w:r w:rsidRPr="00272944">
        <w:rPr>
          <w:rFonts w:cs="Tahoma"/>
          <w:color w:val="404040" w:themeColor="text1" w:themeTint="BF"/>
          <w:sz w:val="18"/>
          <w:szCs w:val="18"/>
        </w:rPr>
        <w:t>RoR</w:t>
      </w:r>
      <w:proofErr w:type="spellEnd"/>
      <w:r w:rsidRPr="00272944">
        <w:rPr>
          <w:rFonts w:cs="Tahoma"/>
          <w:color w:val="404040" w:themeColor="text1" w:themeTint="BF"/>
          <w:sz w:val="18"/>
          <w:szCs w:val="18"/>
        </w:rPr>
        <w:t xml:space="preserve"> service deadline</w:t>
      </w:r>
      <w:r>
        <w:rPr>
          <w:rFonts w:cs="Tahoma"/>
          <w:color w:val="404040" w:themeColor="text1" w:themeTint="BF"/>
          <w:sz w:val="18"/>
          <w:szCs w:val="18"/>
        </w:rPr>
        <w:t xml:space="preserve"> (unless otherwise stated by the awarding body)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69D0"/>
    <w:multiLevelType w:val="hybridMultilevel"/>
    <w:tmpl w:val="4AD68872"/>
    <w:lvl w:ilvl="0" w:tplc="B4025EF8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FF33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15C38"/>
    <w:multiLevelType w:val="hybridMultilevel"/>
    <w:tmpl w:val="23D62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D0BF2"/>
    <w:multiLevelType w:val="hybridMultilevel"/>
    <w:tmpl w:val="092E7F46"/>
    <w:lvl w:ilvl="0" w:tplc="38904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97698"/>
    <w:multiLevelType w:val="hybridMultilevel"/>
    <w:tmpl w:val="F93C37E6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37C0E64"/>
    <w:multiLevelType w:val="hybridMultilevel"/>
    <w:tmpl w:val="87647C7A"/>
    <w:lvl w:ilvl="0" w:tplc="7F60F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54780"/>
    <w:multiLevelType w:val="hybridMultilevel"/>
    <w:tmpl w:val="549E9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A0C2B"/>
    <w:multiLevelType w:val="hybridMultilevel"/>
    <w:tmpl w:val="012A2944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116A2"/>
    <w:multiLevelType w:val="hybridMultilevel"/>
    <w:tmpl w:val="E6200D8C"/>
    <w:lvl w:ilvl="0" w:tplc="BF641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0099"/>
        <w:sz w:val="20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F1350"/>
    <w:multiLevelType w:val="hybridMultilevel"/>
    <w:tmpl w:val="6234EFB8"/>
    <w:lvl w:ilvl="0" w:tplc="3890402C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  <w:color w:val="003399"/>
      </w:rPr>
    </w:lvl>
    <w:lvl w:ilvl="1" w:tplc="5A783B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466C60"/>
    <w:multiLevelType w:val="hybridMultilevel"/>
    <w:tmpl w:val="CC684FF0"/>
    <w:lvl w:ilvl="0" w:tplc="DEFC2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C35BC"/>
    <w:multiLevelType w:val="hybridMultilevel"/>
    <w:tmpl w:val="3446AD8C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0F40BF5"/>
    <w:multiLevelType w:val="multilevel"/>
    <w:tmpl w:val="B4B647A2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DE17DE"/>
    <w:multiLevelType w:val="hybridMultilevel"/>
    <w:tmpl w:val="C07E24AC"/>
    <w:lvl w:ilvl="0" w:tplc="3890402C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  <w:color w:val="003399"/>
      </w:rPr>
    </w:lvl>
    <w:lvl w:ilvl="1" w:tplc="5A783B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4309B2"/>
    <w:multiLevelType w:val="multilevel"/>
    <w:tmpl w:val="3A40FC4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827B65"/>
    <w:multiLevelType w:val="hybridMultilevel"/>
    <w:tmpl w:val="4A6EDC5A"/>
    <w:lvl w:ilvl="0" w:tplc="38904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45E5C"/>
    <w:multiLevelType w:val="hybridMultilevel"/>
    <w:tmpl w:val="92C4EDE0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D1E2AEB"/>
    <w:multiLevelType w:val="hybridMultilevel"/>
    <w:tmpl w:val="4378D028"/>
    <w:lvl w:ilvl="0" w:tplc="DEFC2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D69D5"/>
    <w:multiLevelType w:val="multilevel"/>
    <w:tmpl w:val="C28E41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135EA1"/>
    <w:multiLevelType w:val="hybridMultilevel"/>
    <w:tmpl w:val="1CAA2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A94A61"/>
    <w:multiLevelType w:val="hybridMultilevel"/>
    <w:tmpl w:val="736EBCEC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15B5E"/>
    <w:multiLevelType w:val="hybridMultilevel"/>
    <w:tmpl w:val="E54064DC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2233F"/>
    <w:multiLevelType w:val="hybridMultilevel"/>
    <w:tmpl w:val="E7567B08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0B3AC0"/>
    <w:multiLevelType w:val="hybridMultilevel"/>
    <w:tmpl w:val="0CAEAA48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8275F"/>
    <w:multiLevelType w:val="hybridMultilevel"/>
    <w:tmpl w:val="44725DE4"/>
    <w:lvl w:ilvl="0" w:tplc="48F0874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02312D"/>
    <w:multiLevelType w:val="hybridMultilevel"/>
    <w:tmpl w:val="CF70A7F6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136763">
    <w:abstractNumId w:val="1"/>
  </w:num>
  <w:num w:numId="2" w16cid:durableId="1516186514">
    <w:abstractNumId w:val="8"/>
  </w:num>
  <w:num w:numId="3" w16cid:durableId="1700427975">
    <w:abstractNumId w:val="2"/>
  </w:num>
  <w:num w:numId="4" w16cid:durableId="1978953213">
    <w:abstractNumId w:val="12"/>
  </w:num>
  <w:num w:numId="5" w16cid:durableId="296030142">
    <w:abstractNumId w:val="6"/>
  </w:num>
  <w:num w:numId="6" w16cid:durableId="1722551901">
    <w:abstractNumId w:val="20"/>
  </w:num>
  <w:num w:numId="7" w16cid:durableId="436483308">
    <w:abstractNumId w:val="19"/>
  </w:num>
  <w:num w:numId="8" w16cid:durableId="136459799">
    <w:abstractNumId w:val="0"/>
  </w:num>
  <w:num w:numId="9" w16cid:durableId="1527057677">
    <w:abstractNumId w:val="21"/>
  </w:num>
  <w:num w:numId="10" w16cid:durableId="1951006860">
    <w:abstractNumId w:val="18"/>
  </w:num>
  <w:num w:numId="11" w16cid:durableId="553199491">
    <w:abstractNumId w:val="22"/>
  </w:num>
  <w:num w:numId="12" w16cid:durableId="1812752887">
    <w:abstractNumId w:val="24"/>
  </w:num>
  <w:num w:numId="13" w16cid:durableId="1157303617">
    <w:abstractNumId w:val="16"/>
  </w:num>
  <w:num w:numId="14" w16cid:durableId="447627197">
    <w:abstractNumId w:val="4"/>
  </w:num>
  <w:num w:numId="15" w16cid:durableId="497352804">
    <w:abstractNumId w:val="23"/>
  </w:num>
  <w:num w:numId="16" w16cid:durableId="609049644">
    <w:abstractNumId w:val="5"/>
  </w:num>
  <w:num w:numId="17" w16cid:durableId="799498174">
    <w:abstractNumId w:val="7"/>
  </w:num>
  <w:num w:numId="18" w16cid:durableId="689070345">
    <w:abstractNumId w:val="14"/>
  </w:num>
  <w:num w:numId="19" w16cid:durableId="2098481777">
    <w:abstractNumId w:val="10"/>
  </w:num>
  <w:num w:numId="20" w16cid:durableId="1311714602">
    <w:abstractNumId w:val="15"/>
  </w:num>
  <w:num w:numId="21" w16cid:durableId="31149253">
    <w:abstractNumId w:val="3"/>
  </w:num>
  <w:num w:numId="22" w16cid:durableId="733510341">
    <w:abstractNumId w:val="9"/>
  </w:num>
  <w:num w:numId="23" w16cid:durableId="437141160">
    <w:abstractNumId w:val="17"/>
  </w:num>
  <w:num w:numId="24" w16cid:durableId="463621416">
    <w:abstractNumId w:val="13"/>
  </w:num>
  <w:num w:numId="25" w16cid:durableId="10486492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8DD"/>
    <w:rsid w:val="000013AD"/>
    <w:rsid w:val="000075EE"/>
    <w:rsid w:val="00007957"/>
    <w:rsid w:val="0001345E"/>
    <w:rsid w:val="000141B7"/>
    <w:rsid w:val="0001722F"/>
    <w:rsid w:val="0002319B"/>
    <w:rsid w:val="00054B15"/>
    <w:rsid w:val="00063D67"/>
    <w:rsid w:val="00070BB4"/>
    <w:rsid w:val="00074FFB"/>
    <w:rsid w:val="000821C2"/>
    <w:rsid w:val="00082619"/>
    <w:rsid w:val="0008566B"/>
    <w:rsid w:val="000A2DCE"/>
    <w:rsid w:val="000A3A32"/>
    <w:rsid w:val="000A62AA"/>
    <w:rsid w:val="000B1744"/>
    <w:rsid w:val="000B5839"/>
    <w:rsid w:val="000C1EFA"/>
    <w:rsid w:val="000C4B24"/>
    <w:rsid w:val="000C770C"/>
    <w:rsid w:val="000F5077"/>
    <w:rsid w:val="0010708B"/>
    <w:rsid w:val="00117AEB"/>
    <w:rsid w:val="00126610"/>
    <w:rsid w:val="00130FE9"/>
    <w:rsid w:val="00133A50"/>
    <w:rsid w:val="00137C56"/>
    <w:rsid w:val="00144B54"/>
    <w:rsid w:val="00155878"/>
    <w:rsid w:val="00156810"/>
    <w:rsid w:val="0016556C"/>
    <w:rsid w:val="001744D2"/>
    <w:rsid w:val="001766B4"/>
    <w:rsid w:val="00181E54"/>
    <w:rsid w:val="00183F26"/>
    <w:rsid w:val="001873ED"/>
    <w:rsid w:val="0019033D"/>
    <w:rsid w:val="001909B7"/>
    <w:rsid w:val="00195584"/>
    <w:rsid w:val="00196349"/>
    <w:rsid w:val="00197E00"/>
    <w:rsid w:val="001A1CC3"/>
    <w:rsid w:val="001A604C"/>
    <w:rsid w:val="001B5753"/>
    <w:rsid w:val="001C39EE"/>
    <w:rsid w:val="001C4021"/>
    <w:rsid w:val="001C5045"/>
    <w:rsid w:val="001D33A0"/>
    <w:rsid w:val="001D547E"/>
    <w:rsid w:val="001D607A"/>
    <w:rsid w:val="001E0C28"/>
    <w:rsid w:val="00207F56"/>
    <w:rsid w:val="00223971"/>
    <w:rsid w:val="00232CA4"/>
    <w:rsid w:val="00236116"/>
    <w:rsid w:val="00237E78"/>
    <w:rsid w:val="002427EC"/>
    <w:rsid w:val="00247EF2"/>
    <w:rsid w:val="00255A97"/>
    <w:rsid w:val="002618E6"/>
    <w:rsid w:val="00262E91"/>
    <w:rsid w:val="002637C5"/>
    <w:rsid w:val="00265F62"/>
    <w:rsid w:val="002679CB"/>
    <w:rsid w:val="00272944"/>
    <w:rsid w:val="00280EF3"/>
    <w:rsid w:val="0029081D"/>
    <w:rsid w:val="002935BA"/>
    <w:rsid w:val="002A5DD8"/>
    <w:rsid w:val="002B369C"/>
    <w:rsid w:val="002C17E4"/>
    <w:rsid w:val="002D31D4"/>
    <w:rsid w:val="002D5EFB"/>
    <w:rsid w:val="00301D7D"/>
    <w:rsid w:val="003151A2"/>
    <w:rsid w:val="00316A02"/>
    <w:rsid w:val="0032363C"/>
    <w:rsid w:val="00323E14"/>
    <w:rsid w:val="0033138A"/>
    <w:rsid w:val="003346CD"/>
    <w:rsid w:val="003348A0"/>
    <w:rsid w:val="0034213C"/>
    <w:rsid w:val="00346021"/>
    <w:rsid w:val="0035476C"/>
    <w:rsid w:val="00356426"/>
    <w:rsid w:val="003615B4"/>
    <w:rsid w:val="00364C49"/>
    <w:rsid w:val="0036676D"/>
    <w:rsid w:val="0038227A"/>
    <w:rsid w:val="0039172C"/>
    <w:rsid w:val="00392774"/>
    <w:rsid w:val="00393CF3"/>
    <w:rsid w:val="00396609"/>
    <w:rsid w:val="0039714F"/>
    <w:rsid w:val="003A1482"/>
    <w:rsid w:val="003A1FC5"/>
    <w:rsid w:val="003A2583"/>
    <w:rsid w:val="003B7D75"/>
    <w:rsid w:val="003C06B0"/>
    <w:rsid w:val="003D5C9C"/>
    <w:rsid w:val="003D78DD"/>
    <w:rsid w:val="003E683F"/>
    <w:rsid w:val="003F466B"/>
    <w:rsid w:val="003F585E"/>
    <w:rsid w:val="00401A29"/>
    <w:rsid w:val="0040290A"/>
    <w:rsid w:val="00402D23"/>
    <w:rsid w:val="0040484E"/>
    <w:rsid w:val="004103A7"/>
    <w:rsid w:val="00410FA8"/>
    <w:rsid w:val="004218D2"/>
    <w:rsid w:val="004368EB"/>
    <w:rsid w:val="00441266"/>
    <w:rsid w:val="00442F71"/>
    <w:rsid w:val="004475B9"/>
    <w:rsid w:val="00452F4E"/>
    <w:rsid w:val="00461365"/>
    <w:rsid w:val="00464093"/>
    <w:rsid w:val="004925A0"/>
    <w:rsid w:val="00492C98"/>
    <w:rsid w:val="00496C80"/>
    <w:rsid w:val="004A323B"/>
    <w:rsid w:val="004A588A"/>
    <w:rsid w:val="004A6BEC"/>
    <w:rsid w:val="004A6E39"/>
    <w:rsid w:val="004B39F7"/>
    <w:rsid w:val="004D4731"/>
    <w:rsid w:val="004D4F1F"/>
    <w:rsid w:val="004E4133"/>
    <w:rsid w:val="004E607A"/>
    <w:rsid w:val="00501217"/>
    <w:rsid w:val="00512E8E"/>
    <w:rsid w:val="00525EB5"/>
    <w:rsid w:val="00527E5F"/>
    <w:rsid w:val="005400DE"/>
    <w:rsid w:val="00547E8D"/>
    <w:rsid w:val="0055134E"/>
    <w:rsid w:val="00556B37"/>
    <w:rsid w:val="005660A6"/>
    <w:rsid w:val="00573DCD"/>
    <w:rsid w:val="00574C05"/>
    <w:rsid w:val="0057780C"/>
    <w:rsid w:val="00584508"/>
    <w:rsid w:val="00585ED3"/>
    <w:rsid w:val="005864CA"/>
    <w:rsid w:val="00587124"/>
    <w:rsid w:val="005A7A86"/>
    <w:rsid w:val="005B00FD"/>
    <w:rsid w:val="005B0BC8"/>
    <w:rsid w:val="005B7490"/>
    <w:rsid w:val="005E12C8"/>
    <w:rsid w:val="005E2EB5"/>
    <w:rsid w:val="005E4DC7"/>
    <w:rsid w:val="005E6AA5"/>
    <w:rsid w:val="005F2EB8"/>
    <w:rsid w:val="005F78DA"/>
    <w:rsid w:val="006016A3"/>
    <w:rsid w:val="00602B74"/>
    <w:rsid w:val="00602DE0"/>
    <w:rsid w:val="006047F4"/>
    <w:rsid w:val="006177AA"/>
    <w:rsid w:val="006223CD"/>
    <w:rsid w:val="00625B89"/>
    <w:rsid w:val="0062782C"/>
    <w:rsid w:val="00630FE0"/>
    <w:rsid w:val="00640E5B"/>
    <w:rsid w:val="00643FBB"/>
    <w:rsid w:val="00665930"/>
    <w:rsid w:val="0066674C"/>
    <w:rsid w:val="00666FC9"/>
    <w:rsid w:val="00673430"/>
    <w:rsid w:val="006813C2"/>
    <w:rsid w:val="006A71FA"/>
    <w:rsid w:val="006B0B45"/>
    <w:rsid w:val="006B4967"/>
    <w:rsid w:val="006C2557"/>
    <w:rsid w:val="006C646E"/>
    <w:rsid w:val="006D1FB8"/>
    <w:rsid w:val="006D27D8"/>
    <w:rsid w:val="006E2C39"/>
    <w:rsid w:val="006E7571"/>
    <w:rsid w:val="00702ABD"/>
    <w:rsid w:val="007232F0"/>
    <w:rsid w:val="00756233"/>
    <w:rsid w:val="00772A79"/>
    <w:rsid w:val="00774837"/>
    <w:rsid w:val="00776239"/>
    <w:rsid w:val="007923DC"/>
    <w:rsid w:val="00795F8B"/>
    <w:rsid w:val="007B1971"/>
    <w:rsid w:val="007C488C"/>
    <w:rsid w:val="007D07AC"/>
    <w:rsid w:val="00810178"/>
    <w:rsid w:val="00812EB0"/>
    <w:rsid w:val="00814932"/>
    <w:rsid w:val="00817642"/>
    <w:rsid w:val="008279F0"/>
    <w:rsid w:val="008305A8"/>
    <w:rsid w:val="00830D48"/>
    <w:rsid w:val="00834F69"/>
    <w:rsid w:val="00835720"/>
    <w:rsid w:val="00836638"/>
    <w:rsid w:val="00842C32"/>
    <w:rsid w:val="0084566E"/>
    <w:rsid w:val="00847475"/>
    <w:rsid w:val="00857BE5"/>
    <w:rsid w:val="00874CE3"/>
    <w:rsid w:val="008760C4"/>
    <w:rsid w:val="00880D54"/>
    <w:rsid w:val="0088181B"/>
    <w:rsid w:val="0088521E"/>
    <w:rsid w:val="008861E8"/>
    <w:rsid w:val="008B25BE"/>
    <w:rsid w:val="008B53FA"/>
    <w:rsid w:val="008D00ED"/>
    <w:rsid w:val="008D7252"/>
    <w:rsid w:val="008E46D8"/>
    <w:rsid w:val="008F5442"/>
    <w:rsid w:val="008F7C42"/>
    <w:rsid w:val="00900949"/>
    <w:rsid w:val="00913B3F"/>
    <w:rsid w:val="00913DAC"/>
    <w:rsid w:val="00936F28"/>
    <w:rsid w:val="00945CBB"/>
    <w:rsid w:val="00947EC1"/>
    <w:rsid w:val="009531B9"/>
    <w:rsid w:val="009600B5"/>
    <w:rsid w:val="00966B21"/>
    <w:rsid w:val="009670CC"/>
    <w:rsid w:val="00971A78"/>
    <w:rsid w:val="0097574E"/>
    <w:rsid w:val="00980057"/>
    <w:rsid w:val="0098376B"/>
    <w:rsid w:val="00993BE0"/>
    <w:rsid w:val="00996126"/>
    <w:rsid w:val="00996524"/>
    <w:rsid w:val="00997CBA"/>
    <w:rsid w:val="009A2197"/>
    <w:rsid w:val="009A258A"/>
    <w:rsid w:val="009A42B4"/>
    <w:rsid w:val="009B01C2"/>
    <w:rsid w:val="009B0D42"/>
    <w:rsid w:val="009B1D65"/>
    <w:rsid w:val="009C5A41"/>
    <w:rsid w:val="009D0691"/>
    <w:rsid w:val="009D07F7"/>
    <w:rsid w:val="009D667C"/>
    <w:rsid w:val="009E4406"/>
    <w:rsid w:val="009F3504"/>
    <w:rsid w:val="00A010F6"/>
    <w:rsid w:val="00A12D1A"/>
    <w:rsid w:val="00A142B1"/>
    <w:rsid w:val="00A17841"/>
    <w:rsid w:val="00A2170A"/>
    <w:rsid w:val="00A21989"/>
    <w:rsid w:val="00A33746"/>
    <w:rsid w:val="00A442C9"/>
    <w:rsid w:val="00A47776"/>
    <w:rsid w:val="00A528B5"/>
    <w:rsid w:val="00A552BE"/>
    <w:rsid w:val="00A71F45"/>
    <w:rsid w:val="00A76B34"/>
    <w:rsid w:val="00A805ED"/>
    <w:rsid w:val="00A838A7"/>
    <w:rsid w:val="00A9688F"/>
    <w:rsid w:val="00AA11BD"/>
    <w:rsid w:val="00AA39E9"/>
    <w:rsid w:val="00AA3C55"/>
    <w:rsid w:val="00AB0F77"/>
    <w:rsid w:val="00AC7244"/>
    <w:rsid w:val="00AC781D"/>
    <w:rsid w:val="00AF214D"/>
    <w:rsid w:val="00B07F2E"/>
    <w:rsid w:val="00B11274"/>
    <w:rsid w:val="00B11382"/>
    <w:rsid w:val="00B13747"/>
    <w:rsid w:val="00B22042"/>
    <w:rsid w:val="00B302F6"/>
    <w:rsid w:val="00B34498"/>
    <w:rsid w:val="00B476BA"/>
    <w:rsid w:val="00B507D1"/>
    <w:rsid w:val="00B541A7"/>
    <w:rsid w:val="00B56665"/>
    <w:rsid w:val="00B613EA"/>
    <w:rsid w:val="00B66687"/>
    <w:rsid w:val="00B73238"/>
    <w:rsid w:val="00B739D9"/>
    <w:rsid w:val="00B851D2"/>
    <w:rsid w:val="00B90DB0"/>
    <w:rsid w:val="00B90FCF"/>
    <w:rsid w:val="00B91E09"/>
    <w:rsid w:val="00BA1D87"/>
    <w:rsid w:val="00BA4982"/>
    <w:rsid w:val="00BA6CCD"/>
    <w:rsid w:val="00BB0D52"/>
    <w:rsid w:val="00BB1109"/>
    <w:rsid w:val="00BB386A"/>
    <w:rsid w:val="00BB4FD9"/>
    <w:rsid w:val="00BC7B5C"/>
    <w:rsid w:val="00BE5564"/>
    <w:rsid w:val="00C055B0"/>
    <w:rsid w:val="00C1640A"/>
    <w:rsid w:val="00C179BB"/>
    <w:rsid w:val="00C21CF1"/>
    <w:rsid w:val="00C22E93"/>
    <w:rsid w:val="00C270D4"/>
    <w:rsid w:val="00C42B0B"/>
    <w:rsid w:val="00C64667"/>
    <w:rsid w:val="00C7168F"/>
    <w:rsid w:val="00C80ED4"/>
    <w:rsid w:val="00C8752F"/>
    <w:rsid w:val="00C90500"/>
    <w:rsid w:val="00C913C0"/>
    <w:rsid w:val="00C941FF"/>
    <w:rsid w:val="00C96CC8"/>
    <w:rsid w:val="00CA1AB8"/>
    <w:rsid w:val="00CA4AFD"/>
    <w:rsid w:val="00CB1084"/>
    <w:rsid w:val="00CB4187"/>
    <w:rsid w:val="00CB44C0"/>
    <w:rsid w:val="00CB6E32"/>
    <w:rsid w:val="00CC1F35"/>
    <w:rsid w:val="00CC3832"/>
    <w:rsid w:val="00CD29C0"/>
    <w:rsid w:val="00CE1494"/>
    <w:rsid w:val="00CE3180"/>
    <w:rsid w:val="00CF1EC5"/>
    <w:rsid w:val="00D059C3"/>
    <w:rsid w:val="00D11993"/>
    <w:rsid w:val="00D32077"/>
    <w:rsid w:val="00D403A1"/>
    <w:rsid w:val="00D43E33"/>
    <w:rsid w:val="00D53E4D"/>
    <w:rsid w:val="00D572AB"/>
    <w:rsid w:val="00D7507F"/>
    <w:rsid w:val="00D86880"/>
    <w:rsid w:val="00D92AEA"/>
    <w:rsid w:val="00D92F3B"/>
    <w:rsid w:val="00D956F6"/>
    <w:rsid w:val="00DA1DA2"/>
    <w:rsid w:val="00DA4B16"/>
    <w:rsid w:val="00DA5A60"/>
    <w:rsid w:val="00DB02A3"/>
    <w:rsid w:val="00DB261B"/>
    <w:rsid w:val="00DC13C0"/>
    <w:rsid w:val="00DC24B8"/>
    <w:rsid w:val="00DC3B83"/>
    <w:rsid w:val="00DD22DB"/>
    <w:rsid w:val="00DD354C"/>
    <w:rsid w:val="00DD53F6"/>
    <w:rsid w:val="00DE3290"/>
    <w:rsid w:val="00DE5045"/>
    <w:rsid w:val="00DF126F"/>
    <w:rsid w:val="00DF20E3"/>
    <w:rsid w:val="00E0052B"/>
    <w:rsid w:val="00E00F8D"/>
    <w:rsid w:val="00E117E2"/>
    <w:rsid w:val="00E12A16"/>
    <w:rsid w:val="00E20D9E"/>
    <w:rsid w:val="00E2646F"/>
    <w:rsid w:val="00E41DFF"/>
    <w:rsid w:val="00E437E8"/>
    <w:rsid w:val="00E45506"/>
    <w:rsid w:val="00E46945"/>
    <w:rsid w:val="00E50382"/>
    <w:rsid w:val="00E66658"/>
    <w:rsid w:val="00E84653"/>
    <w:rsid w:val="00E84A6C"/>
    <w:rsid w:val="00E8503D"/>
    <w:rsid w:val="00E96913"/>
    <w:rsid w:val="00EA0005"/>
    <w:rsid w:val="00EA531C"/>
    <w:rsid w:val="00EB1597"/>
    <w:rsid w:val="00EB7AB5"/>
    <w:rsid w:val="00ED1D0F"/>
    <w:rsid w:val="00ED2319"/>
    <w:rsid w:val="00EE7787"/>
    <w:rsid w:val="00EF53A2"/>
    <w:rsid w:val="00F05C55"/>
    <w:rsid w:val="00F14714"/>
    <w:rsid w:val="00F24C01"/>
    <w:rsid w:val="00F24F42"/>
    <w:rsid w:val="00F30225"/>
    <w:rsid w:val="00F35FA2"/>
    <w:rsid w:val="00F41761"/>
    <w:rsid w:val="00F41ACB"/>
    <w:rsid w:val="00F552F1"/>
    <w:rsid w:val="00F57C8E"/>
    <w:rsid w:val="00F60C4A"/>
    <w:rsid w:val="00F80FA6"/>
    <w:rsid w:val="00F82068"/>
    <w:rsid w:val="00F828B3"/>
    <w:rsid w:val="00F87B30"/>
    <w:rsid w:val="00FA01B4"/>
    <w:rsid w:val="00FB284E"/>
    <w:rsid w:val="00FB73E9"/>
    <w:rsid w:val="00FB787D"/>
    <w:rsid w:val="00FC234E"/>
    <w:rsid w:val="00FC3146"/>
    <w:rsid w:val="00FC4C9A"/>
    <w:rsid w:val="00FC633C"/>
    <w:rsid w:val="00FD79C9"/>
    <w:rsid w:val="00FE0706"/>
    <w:rsid w:val="00FE1112"/>
    <w:rsid w:val="00FE19AD"/>
    <w:rsid w:val="00FE377D"/>
    <w:rsid w:val="00FF1AD2"/>
    <w:rsid w:val="00FF7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24EA2"/>
  <w15:docId w15:val="{5667BA5D-AAE4-4E59-AA50-4FE37D17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0CC"/>
    <w:rPr>
      <w:rFonts w:ascii="Tahoma" w:hAnsi="Tahoma"/>
    </w:rPr>
  </w:style>
  <w:style w:type="paragraph" w:styleId="Heading1">
    <w:name w:val="heading 1"/>
    <w:basedOn w:val="Normal"/>
    <w:link w:val="Heading1Char"/>
    <w:uiPriority w:val="9"/>
    <w:qFormat/>
    <w:rsid w:val="000B58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level2">
    <w:name w:val="Heading level 2"/>
    <w:basedOn w:val="Normal"/>
    <w:qFormat/>
    <w:rsid w:val="00401A29"/>
    <w:pPr>
      <w:keepNext/>
      <w:spacing w:before="240" w:after="240" w:line="240" w:lineRule="auto"/>
      <w:outlineLvl w:val="1"/>
    </w:pPr>
    <w:rPr>
      <w:rFonts w:eastAsia="Times New Roman" w:cs="Times New Roman"/>
      <w:b/>
      <w:color w:val="FF3300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D78DD"/>
    <w:pPr>
      <w:ind w:left="720"/>
      <w:contextualSpacing/>
    </w:pPr>
  </w:style>
  <w:style w:type="paragraph" w:customStyle="1" w:styleId="Headinglevel1">
    <w:name w:val="Heading level 1"/>
    <w:basedOn w:val="Normal"/>
    <w:qFormat/>
    <w:rsid w:val="00834F69"/>
    <w:pPr>
      <w:spacing w:after="240" w:line="240" w:lineRule="auto"/>
      <w:outlineLvl w:val="0"/>
    </w:pPr>
    <w:rPr>
      <w:rFonts w:eastAsia="Times New Roman" w:cs="Times New Roman"/>
      <w:b/>
      <w:color w:val="003399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EE7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787"/>
  </w:style>
  <w:style w:type="table" w:styleId="TableGrid">
    <w:name w:val="Table Grid"/>
    <w:basedOn w:val="TableNormal"/>
    <w:uiPriority w:val="59"/>
    <w:rsid w:val="00EE77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12E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E8E"/>
  </w:style>
  <w:style w:type="character" w:styleId="Hyperlink">
    <w:name w:val="Hyperlink"/>
    <w:basedOn w:val="DefaultParagraphFont"/>
    <w:uiPriority w:val="99"/>
    <w:unhideWhenUsed/>
    <w:rsid w:val="00A805ED"/>
    <w:rPr>
      <w:color w:val="0000FF" w:themeColor="hyperlink"/>
      <w:u w:val="single"/>
    </w:rPr>
  </w:style>
  <w:style w:type="paragraph" w:customStyle="1" w:styleId="Default">
    <w:name w:val="Default"/>
    <w:rsid w:val="00DB02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52F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52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A01B4"/>
  </w:style>
  <w:style w:type="character" w:styleId="Strong">
    <w:name w:val="Strong"/>
    <w:basedOn w:val="DefaultParagraphFont"/>
    <w:uiPriority w:val="22"/>
    <w:qFormat/>
    <w:rsid w:val="00FA01B4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0141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41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41B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B58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26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34F6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2AA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B44C0"/>
    <w:rPr>
      <w:rFonts w:ascii="Tahoma" w:hAnsi="Tahoma"/>
    </w:rPr>
  </w:style>
  <w:style w:type="paragraph" w:customStyle="1" w:styleId="p1">
    <w:name w:val="p1"/>
    <w:basedOn w:val="Normal"/>
    <w:rsid w:val="00556B37"/>
    <w:pPr>
      <w:spacing w:after="0" w:line="240" w:lineRule="auto"/>
    </w:pPr>
    <w:rPr>
      <w:rFonts w:ascii="Helvetica" w:eastAsia="Times New Roman" w:hAnsi="Helvetica" w:cs="Times New Roman"/>
      <w:color w:val="141413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0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4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2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6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7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2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7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6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5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9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0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1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9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9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qa.org.uk/exams-administration/entries/entry-fe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wjec.co.uk/home/administration/results-grade-boundaries-and-prs/post-results-services-and-appeal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cr.org.uk/administration/fe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DDC18-D51A-484A-A826-6963E28D3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Education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Pearce, Mrs K</cp:lastModifiedBy>
  <cp:revision>2</cp:revision>
  <cp:lastPrinted>2026-06-12T14:05:00Z</cp:lastPrinted>
  <dcterms:created xsi:type="dcterms:W3CDTF">2026-06-12T14:07:00Z</dcterms:created>
  <dcterms:modified xsi:type="dcterms:W3CDTF">2026-06-12T14:07:00Z</dcterms:modified>
</cp:coreProperties>
</file>